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5128" w14:textId="6D71A468" w:rsidR="001A4798" w:rsidRDefault="007F123F" w:rsidP="006C58FB">
      <w:pPr>
        <w:pStyle w:val="BodyText"/>
        <w:rPr>
          <w:sz w:val="20"/>
        </w:rPr>
      </w:pPr>
      <w:r>
        <w:rPr>
          <w:noProof/>
          <w:sz w:val="20"/>
        </w:rPr>
        <w:drawing>
          <wp:anchor distT="0" distB="0" distL="114300" distR="114300" simplePos="0" relativeHeight="251658240" behindDoc="0" locked="0" layoutInCell="1" allowOverlap="1" wp14:anchorId="4F22E76A" wp14:editId="4D1D05BB">
            <wp:simplePos x="381000" y="914400"/>
            <wp:positionH relativeFrom="column">
              <wp:align>left</wp:align>
            </wp:positionH>
            <wp:positionV relativeFrom="paragraph">
              <wp:align>top</wp:align>
            </wp:positionV>
            <wp:extent cx="6385560" cy="1402715"/>
            <wp:effectExtent l="0" t="0" r="0" b="698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5560" cy="1402715"/>
                    </a:xfrm>
                    <a:prstGeom prst="rect">
                      <a:avLst/>
                    </a:prstGeom>
                  </pic:spPr>
                </pic:pic>
              </a:graphicData>
            </a:graphic>
          </wp:anchor>
        </w:drawing>
      </w:r>
      <w:r w:rsidR="00276736">
        <w:rPr>
          <w:sz w:val="20"/>
        </w:rPr>
        <w:br w:type="textWrapping" w:clear="all"/>
      </w:r>
    </w:p>
    <w:p w14:paraId="59904E96" w14:textId="77777777" w:rsidR="001A4798" w:rsidRDefault="001A4798">
      <w:pPr>
        <w:pStyle w:val="BodyText"/>
        <w:rPr>
          <w:sz w:val="20"/>
        </w:rPr>
      </w:pPr>
    </w:p>
    <w:p w14:paraId="1023AF48" w14:textId="77777777" w:rsidR="001A4798" w:rsidRDefault="001A4798">
      <w:pPr>
        <w:pStyle w:val="BodyText"/>
        <w:rPr>
          <w:sz w:val="20"/>
        </w:rPr>
      </w:pPr>
    </w:p>
    <w:p w14:paraId="44080804" w14:textId="77777777" w:rsidR="001A4798" w:rsidRDefault="001A4798">
      <w:pPr>
        <w:pStyle w:val="BodyText"/>
        <w:rPr>
          <w:sz w:val="20"/>
        </w:rPr>
      </w:pPr>
    </w:p>
    <w:p w14:paraId="03285766" w14:textId="77777777" w:rsidR="001A4798" w:rsidRDefault="001A4798">
      <w:pPr>
        <w:pStyle w:val="BodyText"/>
        <w:rPr>
          <w:sz w:val="20"/>
        </w:rPr>
      </w:pPr>
    </w:p>
    <w:p w14:paraId="3DADA4A5" w14:textId="77777777" w:rsidR="001A4798" w:rsidRDefault="007F123F">
      <w:pPr>
        <w:pStyle w:val="Heading1"/>
        <w:spacing w:before="232"/>
        <w:ind w:right="800"/>
      </w:pPr>
      <w:r>
        <w:t>REQUEST FOR</w:t>
      </w:r>
      <w:r>
        <w:rPr>
          <w:spacing w:val="-16"/>
        </w:rPr>
        <w:t xml:space="preserve"> </w:t>
      </w:r>
      <w:r>
        <w:t>PROPOSAL</w:t>
      </w:r>
    </w:p>
    <w:p w14:paraId="49921773" w14:textId="191434A0" w:rsidR="001A4798" w:rsidRDefault="007F123F">
      <w:pPr>
        <w:spacing w:before="55" w:line="276" w:lineRule="auto"/>
        <w:ind w:left="5351" w:right="798" w:firstLine="4586"/>
        <w:jc w:val="right"/>
        <w:rPr>
          <w:sz w:val="32"/>
        </w:rPr>
      </w:pPr>
      <w:r>
        <w:rPr>
          <w:spacing w:val="-1"/>
          <w:w w:val="95"/>
          <w:sz w:val="32"/>
        </w:rPr>
        <w:t xml:space="preserve">FOR </w:t>
      </w:r>
      <w:r>
        <w:rPr>
          <w:sz w:val="32"/>
        </w:rPr>
        <w:t>ON-</w:t>
      </w:r>
      <w:r w:rsidR="00AA59FB">
        <w:rPr>
          <w:sz w:val="32"/>
        </w:rPr>
        <w:t xml:space="preserve">CALL MINOR </w:t>
      </w:r>
      <w:r w:rsidR="00437FFD">
        <w:rPr>
          <w:sz w:val="32"/>
        </w:rPr>
        <w:t>ELECTRICAL</w:t>
      </w:r>
      <w:r>
        <w:rPr>
          <w:spacing w:val="-15"/>
          <w:sz w:val="32"/>
        </w:rPr>
        <w:t xml:space="preserve"> </w:t>
      </w:r>
      <w:r>
        <w:rPr>
          <w:sz w:val="32"/>
        </w:rPr>
        <w:t>SERVICES</w:t>
      </w:r>
    </w:p>
    <w:p w14:paraId="32A8BD0A" w14:textId="77777777" w:rsidR="001A4798" w:rsidRDefault="001A4798">
      <w:pPr>
        <w:pStyle w:val="BodyText"/>
        <w:spacing w:before="6"/>
        <w:rPr>
          <w:sz w:val="39"/>
        </w:rPr>
      </w:pPr>
    </w:p>
    <w:p w14:paraId="39416881" w14:textId="400CE71C" w:rsidR="00437FFD" w:rsidRDefault="007F123F">
      <w:pPr>
        <w:spacing w:line="276" w:lineRule="auto"/>
        <w:ind w:left="7643" w:right="796" w:hanging="1236"/>
        <w:jc w:val="right"/>
        <w:rPr>
          <w:spacing w:val="-2"/>
          <w:sz w:val="32"/>
        </w:rPr>
      </w:pPr>
      <w:r>
        <w:rPr>
          <w:sz w:val="32"/>
        </w:rPr>
        <w:t>RFP NUMBER:</w:t>
      </w:r>
      <w:r>
        <w:rPr>
          <w:spacing w:val="-8"/>
          <w:sz w:val="32"/>
        </w:rPr>
        <w:t xml:space="preserve"> </w:t>
      </w:r>
      <w:r w:rsidR="00CC0A43">
        <w:rPr>
          <w:sz w:val="32"/>
        </w:rPr>
        <w:t>91066</w:t>
      </w:r>
      <w:r w:rsidR="00437FFD">
        <w:rPr>
          <w:spacing w:val="-2"/>
          <w:sz w:val="32"/>
        </w:rPr>
        <w:t xml:space="preserve"> JL</w:t>
      </w:r>
    </w:p>
    <w:p w14:paraId="0E68F2BE" w14:textId="2F52F1ED" w:rsidR="001A4798" w:rsidRDefault="00437FFD">
      <w:pPr>
        <w:spacing w:line="276" w:lineRule="auto"/>
        <w:ind w:left="7643" w:right="796" w:hanging="1236"/>
        <w:jc w:val="right"/>
        <w:rPr>
          <w:sz w:val="32"/>
        </w:rPr>
      </w:pPr>
      <w:r>
        <w:rPr>
          <w:spacing w:val="-2"/>
          <w:sz w:val="32"/>
        </w:rPr>
        <w:t>I</w:t>
      </w:r>
      <w:r w:rsidR="007F123F">
        <w:rPr>
          <w:sz w:val="32"/>
        </w:rPr>
        <w:t xml:space="preserve">SSUED: </w:t>
      </w:r>
      <w:r w:rsidR="00370F67">
        <w:rPr>
          <w:sz w:val="32"/>
        </w:rPr>
        <w:t xml:space="preserve">December </w:t>
      </w:r>
      <w:r w:rsidR="00B133AD">
        <w:rPr>
          <w:sz w:val="32"/>
        </w:rPr>
        <w:t>07</w:t>
      </w:r>
      <w:r w:rsidR="00370F67">
        <w:rPr>
          <w:spacing w:val="-5"/>
          <w:sz w:val="32"/>
        </w:rPr>
        <w:t>, 2022</w:t>
      </w:r>
    </w:p>
    <w:p w14:paraId="294A0576" w14:textId="77777777" w:rsidR="001A4798" w:rsidRDefault="001A4798">
      <w:pPr>
        <w:pStyle w:val="BodyText"/>
        <w:rPr>
          <w:sz w:val="34"/>
        </w:rPr>
      </w:pPr>
    </w:p>
    <w:p w14:paraId="17C036F1" w14:textId="77777777" w:rsidR="001A4798" w:rsidRDefault="001A4798">
      <w:pPr>
        <w:pStyle w:val="BodyText"/>
        <w:spacing w:before="5"/>
        <w:rPr>
          <w:sz w:val="45"/>
        </w:rPr>
      </w:pPr>
    </w:p>
    <w:p w14:paraId="4408826F" w14:textId="77777777" w:rsidR="001A4798" w:rsidRDefault="007F123F">
      <w:pPr>
        <w:tabs>
          <w:tab w:val="left" w:pos="6959"/>
        </w:tabs>
        <w:ind w:left="5947" w:right="797" w:hanging="5468"/>
        <w:rPr>
          <w:sz w:val="24"/>
        </w:rPr>
      </w:pPr>
      <w:r>
        <w:rPr>
          <w:b/>
          <w:sz w:val="24"/>
        </w:rPr>
        <w:t>Procurement/Issuing</w:t>
      </w:r>
      <w:r>
        <w:rPr>
          <w:b/>
          <w:spacing w:val="-3"/>
          <w:sz w:val="24"/>
        </w:rPr>
        <w:t xml:space="preserve"> </w:t>
      </w:r>
      <w:r>
        <w:rPr>
          <w:b/>
          <w:sz w:val="24"/>
        </w:rPr>
        <w:t>Office:</w:t>
      </w:r>
      <w:r>
        <w:rPr>
          <w:b/>
          <w:sz w:val="24"/>
        </w:rPr>
        <w:tab/>
      </w:r>
      <w:r>
        <w:rPr>
          <w:b/>
          <w:sz w:val="24"/>
        </w:rPr>
        <w:tab/>
      </w:r>
      <w:r>
        <w:rPr>
          <w:sz w:val="24"/>
        </w:rPr>
        <w:t>University of Maryland, Baltimore Construction &amp; Facilities Strategic</w:t>
      </w:r>
      <w:r>
        <w:rPr>
          <w:spacing w:val="-14"/>
          <w:sz w:val="24"/>
        </w:rPr>
        <w:t xml:space="preserve"> </w:t>
      </w:r>
      <w:r>
        <w:rPr>
          <w:sz w:val="24"/>
        </w:rPr>
        <w:t>Acquisitions</w:t>
      </w:r>
    </w:p>
    <w:p w14:paraId="1580AFB9" w14:textId="77777777" w:rsidR="001A4798" w:rsidRDefault="007F123F">
      <w:pPr>
        <w:pStyle w:val="BodyText"/>
        <w:ind w:left="7593" w:right="789" w:firstLine="741"/>
      </w:pPr>
      <w:r>
        <w:t>Saratoga Street</w:t>
      </w:r>
      <w:r>
        <w:rPr>
          <w:spacing w:val="-9"/>
        </w:rPr>
        <w:t xml:space="preserve"> </w:t>
      </w:r>
      <w:r>
        <w:t>Offices 220 Arch Street, Room</w:t>
      </w:r>
      <w:r>
        <w:rPr>
          <w:spacing w:val="-1"/>
        </w:rPr>
        <w:t xml:space="preserve"> </w:t>
      </w:r>
      <w:r>
        <w:rPr>
          <w:spacing w:val="-3"/>
        </w:rPr>
        <w:t>02-100</w:t>
      </w:r>
    </w:p>
    <w:p w14:paraId="04E2060E" w14:textId="77777777" w:rsidR="001A4798" w:rsidRDefault="007F123F">
      <w:pPr>
        <w:pStyle w:val="BodyText"/>
        <w:ind w:left="8373"/>
      </w:pPr>
      <w:r>
        <w:t>Baltimore, MD</w:t>
      </w:r>
      <w:r>
        <w:rPr>
          <w:spacing w:val="54"/>
        </w:rPr>
        <w:t xml:space="preserve"> </w:t>
      </w:r>
      <w:r>
        <w:t>21201</w:t>
      </w:r>
    </w:p>
    <w:p w14:paraId="50FCA8FB" w14:textId="77777777" w:rsidR="001A4798" w:rsidRDefault="001A4798" w:rsidP="006C58FB">
      <w:pPr>
        <w:pStyle w:val="BodyText"/>
        <w:spacing w:before="6"/>
        <w:rPr>
          <w:sz w:val="38"/>
        </w:rPr>
      </w:pPr>
    </w:p>
    <w:p w14:paraId="488D4085" w14:textId="77777777" w:rsidR="006C58FB" w:rsidRDefault="007F123F">
      <w:pPr>
        <w:tabs>
          <w:tab w:val="left" w:pos="7139"/>
        </w:tabs>
        <w:spacing w:line="276" w:lineRule="auto"/>
        <w:ind w:left="8366" w:right="798" w:hanging="7887"/>
        <w:rPr>
          <w:sz w:val="24"/>
        </w:rPr>
      </w:pPr>
      <w:r>
        <w:rPr>
          <w:b/>
          <w:sz w:val="24"/>
        </w:rPr>
        <w:t>Project</w:t>
      </w:r>
      <w:r>
        <w:rPr>
          <w:b/>
          <w:spacing w:val="-3"/>
          <w:sz w:val="24"/>
        </w:rPr>
        <w:t xml:space="preserve"> </w:t>
      </w:r>
      <w:r>
        <w:rPr>
          <w:b/>
          <w:sz w:val="24"/>
        </w:rPr>
        <w:t>Management:</w:t>
      </w:r>
      <w:r w:rsidR="006C58FB">
        <w:rPr>
          <w:b/>
          <w:sz w:val="24"/>
        </w:rPr>
        <w:t xml:space="preserve">                                                           </w:t>
      </w:r>
      <w:r>
        <w:rPr>
          <w:sz w:val="24"/>
        </w:rPr>
        <w:t>U</w:t>
      </w:r>
      <w:r w:rsidR="006C58FB">
        <w:rPr>
          <w:sz w:val="24"/>
        </w:rPr>
        <w:t>MB Office of Facilities and Operations</w:t>
      </w:r>
    </w:p>
    <w:p w14:paraId="2A3835B6" w14:textId="77777777" w:rsidR="006C58FB" w:rsidRDefault="006C58FB">
      <w:pPr>
        <w:tabs>
          <w:tab w:val="left" w:pos="7139"/>
        </w:tabs>
        <w:spacing w:line="276" w:lineRule="auto"/>
        <w:ind w:left="8366" w:right="798" w:hanging="7887"/>
        <w:rPr>
          <w:bCs/>
          <w:sz w:val="24"/>
        </w:rPr>
      </w:pPr>
      <w:r>
        <w:rPr>
          <w:b/>
          <w:sz w:val="24"/>
        </w:rPr>
        <w:t xml:space="preserve">                                                                                                 </w:t>
      </w:r>
      <w:r>
        <w:rPr>
          <w:bCs/>
          <w:sz w:val="24"/>
        </w:rPr>
        <w:t>University of Maryland, Baltimore (UMB)</w:t>
      </w:r>
    </w:p>
    <w:p w14:paraId="1D98C911" w14:textId="6973F8BE" w:rsidR="006C58FB" w:rsidRDefault="006C58FB" w:rsidP="006C58FB">
      <w:pPr>
        <w:pStyle w:val="Default"/>
      </w:pPr>
    </w:p>
    <w:p w14:paraId="318793E5" w14:textId="77777777" w:rsidR="00375EF6" w:rsidRPr="00467EAB" w:rsidRDefault="00375EF6" w:rsidP="00370F67">
      <w:pPr>
        <w:ind w:left="1440" w:firstLine="720"/>
        <w:rPr>
          <w:b/>
          <w:u w:val="single"/>
        </w:rPr>
      </w:pPr>
      <w:r w:rsidRPr="00467EAB">
        <w:rPr>
          <w:b/>
          <w:sz w:val="28"/>
          <w:u w:val="single"/>
        </w:rPr>
        <w:t>THIS IS A SMALL BUSINESS RESERVE PROCUREMENT</w:t>
      </w:r>
    </w:p>
    <w:p w14:paraId="67FD9C6A" w14:textId="77777777" w:rsidR="00375EF6" w:rsidRDefault="00375EF6" w:rsidP="006C58FB">
      <w:pPr>
        <w:pStyle w:val="Default"/>
      </w:pPr>
    </w:p>
    <w:p w14:paraId="0B26F2A4" w14:textId="67B89557" w:rsidR="008E69DE" w:rsidRPr="00AE249A" w:rsidRDefault="008E69DE" w:rsidP="008E69DE">
      <w:pPr>
        <w:ind w:left="479" w:right="110"/>
        <w:rPr>
          <w:sz w:val="24"/>
        </w:rPr>
      </w:pPr>
      <w:r w:rsidRPr="00472091">
        <w:rPr>
          <w:b/>
          <w:bCs/>
          <w:sz w:val="24"/>
          <w:u w:val="single"/>
        </w:rPr>
        <w:t>ACCESS</w:t>
      </w:r>
      <w:r>
        <w:rPr>
          <w:sz w:val="24"/>
        </w:rPr>
        <w:t xml:space="preserve">: </w:t>
      </w:r>
      <w:r w:rsidRPr="00472091">
        <w:rPr>
          <w:sz w:val="24"/>
        </w:rPr>
        <w:t>Anyone requiring special assistance in obtaining a copy of the solicitation, in</w:t>
      </w:r>
      <w:r>
        <w:rPr>
          <w:sz w:val="24"/>
        </w:rPr>
        <w:t xml:space="preserve"> </w:t>
      </w:r>
      <w:r w:rsidRPr="00472091">
        <w:rPr>
          <w:sz w:val="24"/>
        </w:rPr>
        <w:t xml:space="preserve">attending a pre-proposal conference or in delivering a proposal are requested to contact the </w:t>
      </w:r>
      <w:r>
        <w:rPr>
          <w:sz w:val="24"/>
        </w:rPr>
        <w:t xml:space="preserve">appropriate person(s) in the Issuing Office per Section 4.6, </w:t>
      </w:r>
      <w:r w:rsidRPr="00472091">
        <w:rPr>
          <w:sz w:val="24"/>
        </w:rPr>
        <w:t>at least 48 hours in advance.</w:t>
      </w:r>
    </w:p>
    <w:p w14:paraId="367B21B4" w14:textId="2CC8CFEE" w:rsidR="008E69DE" w:rsidRDefault="008E69DE" w:rsidP="006C58FB">
      <w:pPr>
        <w:pStyle w:val="Default"/>
      </w:pPr>
    </w:p>
    <w:p w14:paraId="07EB9368" w14:textId="2B8C2254" w:rsidR="001A4798" w:rsidRPr="006C58FB" w:rsidRDefault="008E69DE" w:rsidP="00FC4611">
      <w:pPr>
        <w:tabs>
          <w:tab w:val="left" w:pos="7139"/>
        </w:tabs>
        <w:spacing w:line="276" w:lineRule="auto"/>
        <w:ind w:left="540" w:right="798" w:hanging="540"/>
        <w:rPr>
          <w:spacing w:val="-17"/>
          <w:sz w:val="24"/>
          <w:szCs w:val="24"/>
        </w:rPr>
      </w:pPr>
      <w:r>
        <w:rPr>
          <w:sz w:val="24"/>
          <w:szCs w:val="24"/>
        </w:rPr>
        <w:t xml:space="preserve">     </w:t>
      </w:r>
      <w:r w:rsidR="006C58FB" w:rsidRPr="006C58FB">
        <w:rPr>
          <w:sz w:val="24"/>
          <w:szCs w:val="24"/>
        </w:rPr>
        <w:t xml:space="preserve"> </w:t>
      </w:r>
      <w:r w:rsidR="00FC4611">
        <w:rPr>
          <w:sz w:val="24"/>
          <w:szCs w:val="24"/>
        </w:rPr>
        <w:t xml:space="preserve">   </w:t>
      </w:r>
      <w:r w:rsidR="006C58FB" w:rsidRPr="006C58FB">
        <w:rPr>
          <w:b/>
          <w:bCs/>
          <w:sz w:val="24"/>
          <w:szCs w:val="24"/>
        </w:rPr>
        <w:t xml:space="preserve">NOTE: All Addenda to this procurement will be posted on the UMB Procurement Services - </w:t>
      </w:r>
      <w:proofErr w:type="spellStart"/>
      <w:r w:rsidR="006C58FB" w:rsidRPr="006C58FB">
        <w:rPr>
          <w:b/>
          <w:bCs/>
          <w:sz w:val="24"/>
          <w:szCs w:val="24"/>
        </w:rPr>
        <w:t>ebid</w:t>
      </w:r>
      <w:proofErr w:type="spellEnd"/>
      <w:r w:rsidR="006C58FB" w:rsidRPr="006C58FB">
        <w:rPr>
          <w:b/>
          <w:bCs/>
          <w:sz w:val="24"/>
          <w:szCs w:val="24"/>
        </w:rPr>
        <w:t xml:space="preserve"> </w:t>
      </w:r>
      <w:r>
        <w:rPr>
          <w:b/>
          <w:bCs/>
          <w:sz w:val="24"/>
          <w:szCs w:val="24"/>
        </w:rPr>
        <w:t xml:space="preserve">     </w:t>
      </w:r>
      <w:r w:rsidR="00FC4611">
        <w:rPr>
          <w:b/>
          <w:bCs/>
          <w:sz w:val="24"/>
          <w:szCs w:val="24"/>
        </w:rPr>
        <w:t xml:space="preserve">  </w:t>
      </w:r>
      <w:r w:rsidR="006C58FB" w:rsidRPr="006C58FB">
        <w:rPr>
          <w:b/>
          <w:bCs/>
          <w:sz w:val="24"/>
          <w:szCs w:val="24"/>
        </w:rPr>
        <w:t xml:space="preserve">board website at </w:t>
      </w:r>
      <w:hyperlink r:id="rId10" w:history="1">
        <w:r w:rsidR="006C58FB" w:rsidRPr="006C58FB">
          <w:rPr>
            <w:rStyle w:val="Hyperlink"/>
            <w:sz w:val="24"/>
            <w:szCs w:val="24"/>
          </w:rPr>
          <w:t>https://www.umaryland.edu/procurement/ebid-board/</w:t>
        </w:r>
      </w:hyperlink>
      <w:r w:rsidR="006C58FB" w:rsidRPr="006C58FB">
        <w:rPr>
          <w:spacing w:val="-17"/>
          <w:sz w:val="24"/>
          <w:szCs w:val="24"/>
        </w:rPr>
        <w:tab/>
      </w:r>
    </w:p>
    <w:p w14:paraId="78CD38D8" w14:textId="1655FA45" w:rsidR="006C58FB" w:rsidRDefault="006C58FB" w:rsidP="006C58FB">
      <w:pPr>
        <w:pStyle w:val="BodyText"/>
        <w:spacing w:line="276" w:lineRule="auto"/>
        <w:ind w:right="799"/>
        <w:sectPr w:rsidR="006C58FB">
          <w:type w:val="continuous"/>
          <w:pgSz w:w="12240" w:h="15840"/>
          <w:pgMar w:top="1440" w:right="280" w:bottom="280" w:left="600" w:header="720" w:footer="720" w:gutter="0"/>
          <w:cols w:space="720"/>
        </w:sectPr>
      </w:pPr>
    </w:p>
    <w:p w14:paraId="6397789C" w14:textId="77777777" w:rsidR="008E69DE" w:rsidRDefault="008E69DE" w:rsidP="008E69DE">
      <w:pPr>
        <w:tabs>
          <w:tab w:val="center" w:pos="4680"/>
        </w:tabs>
        <w:jc w:val="center"/>
        <w:rPr>
          <w:b/>
          <w:bCs/>
          <w:sz w:val="24"/>
        </w:rPr>
      </w:pPr>
      <w:r>
        <w:rPr>
          <w:b/>
          <w:bCs/>
          <w:sz w:val="24"/>
        </w:rPr>
        <w:lastRenderedPageBreak/>
        <w:t>REQUEST FOR PROPOSAL</w:t>
      </w:r>
    </w:p>
    <w:p w14:paraId="44FAE219" w14:textId="77777777" w:rsidR="008E69DE" w:rsidRDefault="008E69DE" w:rsidP="008E69DE">
      <w:pPr>
        <w:tabs>
          <w:tab w:val="center" w:pos="4680"/>
        </w:tabs>
        <w:jc w:val="center"/>
        <w:rPr>
          <w:b/>
          <w:bCs/>
          <w:sz w:val="24"/>
        </w:rPr>
      </w:pPr>
      <w:r>
        <w:rPr>
          <w:b/>
          <w:bCs/>
          <w:sz w:val="24"/>
        </w:rPr>
        <w:t>FOR</w:t>
      </w:r>
    </w:p>
    <w:p w14:paraId="67C0A25C" w14:textId="6FA6B196" w:rsidR="008E69DE" w:rsidRPr="00AA193D" w:rsidRDefault="008E69DE" w:rsidP="008E69DE">
      <w:pPr>
        <w:jc w:val="center"/>
        <w:rPr>
          <w:b/>
          <w:bCs/>
          <w:sz w:val="24"/>
        </w:rPr>
      </w:pPr>
      <w:r>
        <w:rPr>
          <w:b/>
          <w:bCs/>
          <w:sz w:val="24"/>
        </w:rPr>
        <w:t xml:space="preserve">ON-CALL </w:t>
      </w:r>
      <w:r w:rsidR="00625C36">
        <w:rPr>
          <w:b/>
          <w:bCs/>
          <w:sz w:val="24"/>
        </w:rPr>
        <w:t xml:space="preserve">MINOR </w:t>
      </w:r>
      <w:r>
        <w:rPr>
          <w:b/>
          <w:bCs/>
          <w:sz w:val="24"/>
        </w:rPr>
        <w:t xml:space="preserve">ELECTRICAL SERVICE </w:t>
      </w:r>
    </w:p>
    <w:p w14:paraId="642195FC" w14:textId="77777777" w:rsidR="008E69DE" w:rsidRPr="00E328FE" w:rsidRDefault="008E69DE" w:rsidP="008E69DE">
      <w:pPr>
        <w:tabs>
          <w:tab w:val="center" w:pos="4680"/>
        </w:tabs>
        <w:jc w:val="center"/>
        <w:rPr>
          <w:b/>
          <w:bCs/>
          <w:sz w:val="24"/>
        </w:rPr>
      </w:pPr>
      <w:r w:rsidRPr="00E328FE">
        <w:rPr>
          <w:b/>
          <w:bCs/>
          <w:sz w:val="24"/>
        </w:rPr>
        <w:t>AT</w:t>
      </w:r>
    </w:p>
    <w:p w14:paraId="7783DA55" w14:textId="77777777" w:rsidR="008E69DE" w:rsidRPr="00AE09A1" w:rsidRDefault="008E69DE" w:rsidP="008E69DE">
      <w:pPr>
        <w:tabs>
          <w:tab w:val="center" w:pos="4680"/>
        </w:tabs>
        <w:jc w:val="center"/>
        <w:rPr>
          <w:b/>
          <w:bCs/>
          <w:sz w:val="24"/>
        </w:rPr>
      </w:pPr>
      <w:r w:rsidRPr="00AE09A1">
        <w:rPr>
          <w:b/>
          <w:bCs/>
          <w:sz w:val="24"/>
        </w:rPr>
        <w:t>UNIVERSITY OF MARYLAND, BALTIMORE</w:t>
      </w:r>
    </w:p>
    <w:p w14:paraId="185BDD67" w14:textId="77777777" w:rsidR="008E69DE" w:rsidRPr="00AE09A1" w:rsidRDefault="008E69DE" w:rsidP="008E69DE">
      <w:pPr>
        <w:jc w:val="center"/>
        <w:rPr>
          <w:b/>
          <w:bCs/>
          <w:sz w:val="24"/>
        </w:rPr>
      </w:pPr>
    </w:p>
    <w:p w14:paraId="174968E6" w14:textId="10D9ED93" w:rsidR="008E69DE" w:rsidRPr="00872973" w:rsidRDefault="008E69DE" w:rsidP="008E69DE">
      <w:pPr>
        <w:tabs>
          <w:tab w:val="center" w:pos="4680"/>
        </w:tabs>
        <w:jc w:val="center"/>
        <w:rPr>
          <w:b/>
          <w:bCs/>
          <w:sz w:val="24"/>
        </w:rPr>
      </w:pPr>
      <w:r w:rsidRPr="002F7B91">
        <w:rPr>
          <w:b/>
          <w:bCs/>
          <w:sz w:val="24"/>
        </w:rPr>
        <w:t>RFP</w:t>
      </w:r>
      <w:r w:rsidR="00CC0A43">
        <w:rPr>
          <w:b/>
          <w:bCs/>
          <w:sz w:val="24"/>
        </w:rPr>
        <w:t>91066</w:t>
      </w:r>
      <w:r w:rsidRPr="002F7B91">
        <w:rPr>
          <w:b/>
          <w:bCs/>
          <w:sz w:val="24"/>
        </w:rPr>
        <w:t>JL</w:t>
      </w:r>
    </w:p>
    <w:p w14:paraId="764A0709" w14:textId="77777777" w:rsidR="008E69DE" w:rsidRPr="00AE09A1" w:rsidRDefault="008E69DE" w:rsidP="008E69DE">
      <w:pPr>
        <w:jc w:val="center"/>
        <w:rPr>
          <w:b/>
          <w:bCs/>
          <w:sz w:val="24"/>
        </w:rPr>
      </w:pPr>
    </w:p>
    <w:p w14:paraId="34704AB0" w14:textId="2F4617A1" w:rsidR="001A4798" w:rsidRPr="008E69DE" w:rsidRDefault="008E69DE" w:rsidP="008E69DE">
      <w:pPr>
        <w:tabs>
          <w:tab w:val="center" w:pos="4680"/>
        </w:tabs>
        <w:jc w:val="center"/>
        <w:rPr>
          <w:b/>
          <w:bCs/>
          <w:sz w:val="24"/>
        </w:rPr>
      </w:pPr>
      <w:r w:rsidRPr="00AE09A1">
        <w:rPr>
          <w:b/>
          <w:bCs/>
          <w:sz w:val="24"/>
        </w:rPr>
        <w:t>TABLE OF CONTENTS</w:t>
      </w:r>
    </w:p>
    <w:p w14:paraId="52EE0659" w14:textId="77777777" w:rsidR="001A4798" w:rsidRDefault="001A4798">
      <w:pPr>
        <w:pStyle w:val="BodyText"/>
        <w:spacing w:before="7"/>
        <w:rPr>
          <w:b/>
          <w:sz w:val="22"/>
        </w:rPr>
      </w:pPr>
    </w:p>
    <w:p w14:paraId="107657F5" w14:textId="77777777" w:rsidR="001A4798" w:rsidRPr="008E69DE" w:rsidRDefault="007F123F">
      <w:pPr>
        <w:pStyle w:val="BodyText"/>
        <w:ind w:left="480"/>
        <w:rPr>
          <w:b/>
          <w:bCs/>
        </w:rPr>
      </w:pPr>
      <w:r w:rsidRPr="008E69DE">
        <w:rPr>
          <w:b/>
          <w:bCs/>
          <w:u w:val="single"/>
        </w:rPr>
        <w:t>DESCRIPTION</w:t>
      </w:r>
    </w:p>
    <w:p w14:paraId="2718FA64" w14:textId="77777777" w:rsidR="001A4798" w:rsidRDefault="001A4798">
      <w:pPr>
        <w:pStyle w:val="BodyText"/>
        <w:spacing w:before="3"/>
        <w:rPr>
          <w:sz w:val="23"/>
        </w:rPr>
      </w:pPr>
    </w:p>
    <w:p w14:paraId="044AA480" w14:textId="77777777" w:rsidR="001A4798" w:rsidRDefault="007F123F">
      <w:pPr>
        <w:pStyle w:val="BodyText"/>
        <w:spacing w:before="90" w:line="552" w:lineRule="auto"/>
        <w:ind w:left="480" w:right="8113"/>
      </w:pPr>
      <w:r>
        <w:t>Solicitation Schedule Section 1: Scope of Services</w:t>
      </w:r>
    </w:p>
    <w:p w14:paraId="3E9571A1" w14:textId="77777777" w:rsidR="001A4798" w:rsidRDefault="007F123F">
      <w:pPr>
        <w:pStyle w:val="BodyText"/>
        <w:spacing w:line="552" w:lineRule="auto"/>
        <w:ind w:left="480" w:right="6240"/>
      </w:pPr>
      <w:r>
        <w:t>Section 2: Technical Proposal Submittal Format Section 3: Evaluation Process</w:t>
      </w:r>
    </w:p>
    <w:p w14:paraId="063510FF" w14:textId="77777777" w:rsidR="001A4798" w:rsidRDefault="007F123F">
      <w:pPr>
        <w:pStyle w:val="BodyText"/>
        <w:spacing w:before="1"/>
        <w:ind w:left="480"/>
      </w:pPr>
      <w:r>
        <w:t>Section 4: General Information</w:t>
      </w:r>
    </w:p>
    <w:p w14:paraId="531E9CE0" w14:textId="77777777" w:rsidR="001A4798" w:rsidRDefault="001A4798" w:rsidP="00933A3F">
      <w:pPr>
        <w:pStyle w:val="BodyText"/>
        <w:spacing w:before="10"/>
        <w:ind w:left="1440"/>
        <w:rPr>
          <w:sz w:val="35"/>
        </w:rPr>
      </w:pPr>
    </w:p>
    <w:p w14:paraId="4927658F" w14:textId="77777777" w:rsidR="00933A3F" w:rsidRPr="0081127A" w:rsidRDefault="00933A3F" w:rsidP="00933A3F">
      <w:pPr>
        <w:spacing w:line="276" w:lineRule="auto"/>
        <w:ind w:right="459" w:firstLine="480"/>
        <w:rPr>
          <w:sz w:val="24"/>
          <w:szCs w:val="24"/>
        </w:rPr>
      </w:pPr>
      <w:r w:rsidRPr="0081127A">
        <w:rPr>
          <w:sz w:val="24"/>
          <w:szCs w:val="24"/>
        </w:rPr>
        <w:t>Atta</w:t>
      </w:r>
      <w:r w:rsidRPr="0081127A">
        <w:rPr>
          <w:spacing w:val="-1"/>
          <w:sz w:val="24"/>
          <w:szCs w:val="24"/>
        </w:rPr>
        <w:t>c</w:t>
      </w:r>
      <w:r w:rsidRPr="0081127A">
        <w:rPr>
          <w:sz w:val="24"/>
          <w:szCs w:val="24"/>
        </w:rPr>
        <w:t>hment A - Technical Proposal Forms:</w:t>
      </w:r>
    </w:p>
    <w:p w14:paraId="076FF98B" w14:textId="185FBA0D" w:rsidR="00933A3F" w:rsidRPr="00933A3F" w:rsidRDefault="00933A3F" w:rsidP="00933A3F">
      <w:pPr>
        <w:pStyle w:val="ListParagraph"/>
        <w:widowControl/>
        <w:numPr>
          <w:ilvl w:val="0"/>
          <w:numId w:val="37"/>
        </w:numPr>
        <w:autoSpaceDE/>
        <w:autoSpaceDN/>
        <w:spacing w:line="276" w:lineRule="auto"/>
        <w:ind w:left="990" w:hanging="180"/>
        <w:contextualSpacing/>
        <w:rPr>
          <w:rFonts w:eastAsia="Calibri"/>
          <w:sz w:val="24"/>
          <w:szCs w:val="24"/>
        </w:rPr>
      </w:pPr>
      <w:r>
        <w:rPr>
          <w:spacing w:val="-1"/>
          <w:sz w:val="24"/>
          <w:szCs w:val="24"/>
        </w:rPr>
        <w:t>Contract Experience</w:t>
      </w:r>
      <w:r w:rsidRPr="0081127A">
        <w:rPr>
          <w:sz w:val="24"/>
          <w:szCs w:val="24"/>
        </w:rPr>
        <w:t xml:space="preserve"> </w:t>
      </w:r>
      <w:r w:rsidRPr="0081127A">
        <w:rPr>
          <w:spacing w:val="-1"/>
          <w:sz w:val="24"/>
          <w:szCs w:val="24"/>
        </w:rPr>
        <w:t>F</w:t>
      </w:r>
      <w:r w:rsidRPr="0081127A">
        <w:rPr>
          <w:sz w:val="24"/>
          <w:szCs w:val="24"/>
        </w:rPr>
        <w:t>o</w:t>
      </w:r>
      <w:r w:rsidRPr="0081127A">
        <w:rPr>
          <w:spacing w:val="-1"/>
          <w:sz w:val="24"/>
          <w:szCs w:val="24"/>
        </w:rPr>
        <w:t>r</w:t>
      </w:r>
      <w:r w:rsidRPr="0081127A">
        <w:rPr>
          <w:sz w:val="24"/>
          <w:szCs w:val="24"/>
        </w:rPr>
        <w:t>m</w:t>
      </w:r>
    </w:p>
    <w:p w14:paraId="63A0155A" w14:textId="77777777" w:rsidR="00877D71" w:rsidRPr="00877D71" w:rsidRDefault="00933A3F" w:rsidP="00877D71">
      <w:pPr>
        <w:pStyle w:val="ListParagraph"/>
        <w:widowControl/>
        <w:numPr>
          <w:ilvl w:val="0"/>
          <w:numId w:val="37"/>
        </w:numPr>
        <w:autoSpaceDE/>
        <w:autoSpaceDN/>
        <w:spacing w:line="276" w:lineRule="auto"/>
        <w:ind w:left="990" w:hanging="180"/>
        <w:contextualSpacing/>
        <w:rPr>
          <w:rFonts w:eastAsia="Calibri"/>
          <w:sz w:val="24"/>
          <w:szCs w:val="24"/>
        </w:rPr>
      </w:pPr>
      <w:r>
        <w:rPr>
          <w:sz w:val="24"/>
          <w:szCs w:val="24"/>
        </w:rPr>
        <w:t>Key Personnel Form</w:t>
      </w:r>
    </w:p>
    <w:p w14:paraId="59F0E79F" w14:textId="166B9FAD" w:rsidR="00877D71" w:rsidRPr="00877D71" w:rsidRDefault="00877D71" w:rsidP="00877D71">
      <w:pPr>
        <w:pStyle w:val="ListParagraph"/>
        <w:widowControl/>
        <w:numPr>
          <w:ilvl w:val="0"/>
          <w:numId w:val="37"/>
        </w:numPr>
        <w:autoSpaceDE/>
        <w:autoSpaceDN/>
        <w:spacing w:line="276" w:lineRule="auto"/>
        <w:ind w:left="990" w:hanging="180"/>
        <w:contextualSpacing/>
        <w:rPr>
          <w:rFonts w:eastAsia="Calibri"/>
          <w:sz w:val="24"/>
          <w:szCs w:val="24"/>
        </w:rPr>
      </w:pPr>
      <w:r w:rsidRPr="00877D71">
        <w:rPr>
          <w:sz w:val="24"/>
          <w:szCs w:val="24"/>
        </w:rPr>
        <w:t xml:space="preserve">Approach to Responding to Request </w:t>
      </w:r>
    </w:p>
    <w:p w14:paraId="6DC4EDC2" w14:textId="77777777" w:rsidR="00933A3F" w:rsidRPr="0081127A" w:rsidRDefault="00933A3F" w:rsidP="00933A3F">
      <w:pPr>
        <w:pStyle w:val="ListParagraph"/>
        <w:widowControl/>
        <w:numPr>
          <w:ilvl w:val="0"/>
          <w:numId w:val="37"/>
        </w:numPr>
        <w:autoSpaceDE/>
        <w:autoSpaceDN/>
        <w:spacing w:line="276" w:lineRule="auto"/>
        <w:ind w:left="990" w:hanging="180"/>
        <w:contextualSpacing/>
        <w:rPr>
          <w:rFonts w:eastAsia="Calibri"/>
          <w:sz w:val="24"/>
          <w:szCs w:val="24"/>
        </w:rPr>
      </w:pPr>
      <w:r w:rsidRPr="0081127A">
        <w:rPr>
          <w:rFonts w:eastAsia="Calibri"/>
          <w:sz w:val="24"/>
          <w:szCs w:val="24"/>
        </w:rPr>
        <w:t xml:space="preserve">Acknowledgement of Receipt of Addenda Form </w:t>
      </w:r>
    </w:p>
    <w:p w14:paraId="1329D0FF" w14:textId="5415F457" w:rsidR="00F042A4" w:rsidRPr="00370F67" w:rsidRDefault="00933A3F" w:rsidP="00F042A4">
      <w:pPr>
        <w:pStyle w:val="ListParagraph"/>
        <w:widowControl/>
        <w:numPr>
          <w:ilvl w:val="0"/>
          <w:numId w:val="37"/>
        </w:numPr>
        <w:autoSpaceDE/>
        <w:autoSpaceDN/>
        <w:spacing w:line="276" w:lineRule="auto"/>
        <w:ind w:left="990" w:hanging="180"/>
        <w:contextualSpacing/>
        <w:rPr>
          <w:rFonts w:eastAsia="Calibri"/>
          <w:sz w:val="24"/>
          <w:szCs w:val="24"/>
        </w:rPr>
      </w:pPr>
      <w:r w:rsidRPr="0081127A">
        <w:rPr>
          <w:rFonts w:eastAsia="Calibri"/>
          <w:sz w:val="24"/>
          <w:szCs w:val="24"/>
        </w:rPr>
        <w:t>Bid/Proposal Affidavit</w:t>
      </w:r>
    </w:p>
    <w:p w14:paraId="6F3AA413" w14:textId="576D0E47" w:rsidR="001A4798" w:rsidRDefault="006C58FB" w:rsidP="00933A3F">
      <w:pPr>
        <w:rPr>
          <w:sz w:val="24"/>
        </w:rPr>
      </w:pPr>
      <w:r w:rsidRPr="00C179B5">
        <w:rPr>
          <w:sz w:val="24"/>
        </w:rPr>
        <w:tab/>
      </w:r>
    </w:p>
    <w:p w14:paraId="6D907F6F" w14:textId="5C73C687" w:rsidR="003C4FC2" w:rsidRDefault="003C4FC2" w:rsidP="003C4FC2">
      <w:pPr>
        <w:pStyle w:val="BodyText"/>
      </w:pPr>
      <w:r>
        <w:t xml:space="preserve">     </w:t>
      </w:r>
      <w:r w:rsidR="00F042A4">
        <w:t xml:space="preserve"> Attachment B: Schedule SBR</w:t>
      </w:r>
    </w:p>
    <w:p w14:paraId="6244AA08" w14:textId="77777777" w:rsidR="00F042A4" w:rsidRDefault="00F042A4" w:rsidP="003C4FC2">
      <w:pPr>
        <w:pStyle w:val="BodyText"/>
      </w:pPr>
    </w:p>
    <w:p w14:paraId="37B559A0" w14:textId="3A2EEAF4" w:rsidR="00F0395B" w:rsidRDefault="003C4FC2" w:rsidP="003C4FC2">
      <w:pPr>
        <w:pStyle w:val="BodyText"/>
      </w:pPr>
      <w:r>
        <w:t xml:space="preserve">      </w:t>
      </w:r>
      <w:r w:rsidR="007F123F">
        <w:t xml:space="preserve">Attachment </w:t>
      </w:r>
      <w:r w:rsidR="00F042A4">
        <w:t>C</w:t>
      </w:r>
      <w:r w:rsidR="007F123F">
        <w:t>: UMB Standard Maintenance General Conditions (issued separately)</w:t>
      </w:r>
      <w:r w:rsidR="00F0395B">
        <w:br w:type="page"/>
      </w:r>
    </w:p>
    <w:p w14:paraId="34F86450" w14:textId="77777777" w:rsidR="001A4798" w:rsidRDefault="001A4798" w:rsidP="003C4FC2">
      <w:pPr>
        <w:pStyle w:val="BodyText"/>
      </w:pPr>
    </w:p>
    <w:p w14:paraId="73787A5E" w14:textId="5897F500" w:rsidR="001A4798" w:rsidRDefault="007F123F">
      <w:pPr>
        <w:spacing w:before="59"/>
        <w:ind w:left="810" w:right="1130"/>
        <w:jc w:val="center"/>
        <w:rPr>
          <w:b/>
          <w:sz w:val="32"/>
        </w:rPr>
      </w:pPr>
      <w:r>
        <w:rPr>
          <w:b/>
          <w:color w:val="FF0000"/>
          <w:sz w:val="32"/>
        </w:rPr>
        <w:t>SOLICITATION SCHEDULE</w:t>
      </w:r>
    </w:p>
    <w:p w14:paraId="6FFB6A4C" w14:textId="77777777" w:rsidR="001A4798" w:rsidRDefault="001A4798">
      <w:pPr>
        <w:pStyle w:val="BodyText"/>
        <w:rPr>
          <w:b/>
          <w:sz w:val="20"/>
        </w:rPr>
      </w:pPr>
    </w:p>
    <w:p w14:paraId="1B29D315" w14:textId="77777777" w:rsidR="001A4798" w:rsidRDefault="001A4798">
      <w:pPr>
        <w:pStyle w:val="BodyText"/>
        <w:spacing w:before="1" w:after="1"/>
        <w:rPr>
          <w:b/>
          <w:sz w:val="22"/>
        </w:rPr>
      </w:pPr>
    </w:p>
    <w:tbl>
      <w:tblPr>
        <w:tblW w:w="0" w:type="auto"/>
        <w:tblInd w:w="487" w:type="dxa"/>
        <w:tblLayout w:type="fixed"/>
        <w:tblCellMar>
          <w:left w:w="0" w:type="dxa"/>
          <w:right w:w="0" w:type="dxa"/>
        </w:tblCellMar>
        <w:tblLook w:val="01E0" w:firstRow="1" w:lastRow="1" w:firstColumn="1" w:lastColumn="1" w:noHBand="0" w:noVBand="0"/>
      </w:tblPr>
      <w:tblGrid>
        <w:gridCol w:w="3666"/>
        <w:gridCol w:w="6414"/>
      </w:tblGrid>
      <w:tr w:rsidR="001A4798" w14:paraId="79B94FDC" w14:textId="77777777">
        <w:trPr>
          <w:trHeight w:val="338"/>
        </w:trPr>
        <w:tc>
          <w:tcPr>
            <w:tcW w:w="3666" w:type="dxa"/>
          </w:tcPr>
          <w:p w14:paraId="2E938EA4" w14:textId="77777777" w:rsidR="001A4798" w:rsidRDefault="007F123F">
            <w:pPr>
              <w:pStyle w:val="TableParagraph"/>
              <w:spacing w:line="266" w:lineRule="exact"/>
              <w:ind w:left="288"/>
              <w:rPr>
                <w:sz w:val="24"/>
              </w:rPr>
            </w:pPr>
            <w:r>
              <w:rPr>
                <w:sz w:val="24"/>
              </w:rPr>
              <w:t>Issue Date</w:t>
            </w:r>
          </w:p>
        </w:tc>
        <w:tc>
          <w:tcPr>
            <w:tcW w:w="6414" w:type="dxa"/>
          </w:tcPr>
          <w:p w14:paraId="6DD40464" w14:textId="30C62449" w:rsidR="001A4798" w:rsidRDefault="00B133AD" w:rsidP="00B133AD">
            <w:pPr>
              <w:pStyle w:val="TableParagraph"/>
              <w:spacing w:line="266" w:lineRule="exact"/>
              <w:rPr>
                <w:sz w:val="24"/>
              </w:rPr>
            </w:pPr>
            <w:r>
              <w:rPr>
                <w:color w:val="FF0000"/>
                <w:sz w:val="24"/>
              </w:rPr>
              <w:t xml:space="preserve">       Wednesday</w:t>
            </w:r>
            <w:r w:rsidR="007F123F">
              <w:rPr>
                <w:color w:val="FF0000"/>
                <w:sz w:val="24"/>
              </w:rPr>
              <w:t xml:space="preserve">, </w:t>
            </w:r>
            <w:r w:rsidR="00DA6666">
              <w:rPr>
                <w:color w:val="FF0000"/>
                <w:sz w:val="24"/>
              </w:rPr>
              <w:t>December</w:t>
            </w:r>
            <w:r w:rsidR="007F123F">
              <w:rPr>
                <w:color w:val="FF0000"/>
                <w:sz w:val="24"/>
              </w:rPr>
              <w:t xml:space="preserve"> </w:t>
            </w:r>
            <w:r>
              <w:rPr>
                <w:color w:val="FF0000"/>
                <w:sz w:val="24"/>
              </w:rPr>
              <w:t>7</w:t>
            </w:r>
            <w:r w:rsidR="007F123F">
              <w:rPr>
                <w:color w:val="FF0000"/>
                <w:sz w:val="24"/>
              </w:rPr>
              <w:t>, 202</w:t>
            </w:r>
            <w:r w:rsidR="00DA6666">
              <w:rPr>
                <w:color w:val="FF0000"/>
                <w:sz w:val="24"/>
              </w:rPr>
              <w:t>2</w:t>
            </w:r>
          </w:p>
        </w:tc>
      </w:tr>
      <w:tr w:rsidR="001A4798" w14:paraId="071F5F9E" w14:textId="77777777">
        <w:trPr>
          <w:trHeight w:val="324"/>
        </w:trPr>
        <w:tc>
          <w:tcPr>
            <w:tcW w:w="3666" w:type="dxa"/>
            <w:shd w:val="clear" w:color="auto" w:fill="D9D9D9"/>
          </w:tcPr>
          <w:p w14:paraId="55399B8A" w14:textId="77777777" w:rsidR="001A4798" w:rsidRDefault="001A4798">
            <w:pPr>
              <w:pStyle w:val="TableParagraph"/>
            </w:pPr>
          </w:p>
        </w:tc>
        <w:tc>
          <w:tcPr>
            <w:tcW w:w="6414" w:type="dxa"/>
            <w:shd w:val="clear" w:color="auto" w:fill="D9D9D9"/>
          </w:tcPr>
          <w:p w14:paraId="1E10D746" w14:textId="77777777" w:rsidR="001A4798" w:rsidRDefault="001A4798">
            <w:pPr>
              <w:pStyle w:val="TableParagraph"/>
            </w:pPr>
          </w:p>
        </w:tc>
      </w:tr>
      <w:tr w:rsidR="001A4798" w14:paraId="08A8E13B" w14:textId="77777777">
        <w:trPr>
          <w:trHeight w:val="629"/>
        </w:trPr>
        <w:tc>
          <w:tcPr>
            <w:tcW w:w="3666" w:type="dxa"/>
          </w:tcPr>
          <w:p w14:paraId="59A3D2F0" w14:textId="77777777" w:rsidR="001A4798" w:rsidRDefault="007F123F">
            <w:pPr>
              <w:pStyle w:val="TableParagraph"/>
              <w:spacing w:line="270" w:lineRule="exact"/>
              <w:ind w:left="288"/>
              <w:rPr>
                <w:sz w:val="24"/>
              </w:rPr>
            </w:pPr>
            <w:r>
              <w:rPr>
                <w:sz w:val="24"/>
              </w:rPr>
              <w:t>Pre-Proposal Conference Date</w:t>
            </w:r>
          </w:p>
        </w:tc>
        <w:tc>
          <w:tcPr>
            <w:tcW w:w="6414" w:type="dxa"/>
          </w:tcPr>
          <w:p w14:paraId="7CE03745" w14:textId="25A8F38C" w:rsidR="001A4798" w:rsidRDefault="00B133AD">
            <w:pPr>
              <w:pStyle w:val="TableParagraph"/>
              <w:spacing w:line="270" w:lineRule="exact"/>
              <w:ind w:left="450"/>
              <w:rPr>
                <w:sz w:val="24"/>
              </w:rPr>
            </w:pPr>
            <w:r>
              <w:rPr>
                <w:color w:val="FF0000"/>
                <w:sz w:val="24"/>
              </w:rPr>
              <w:t>Monday</w:t>
            </w:r>
            <w:r w:rsidR="007F123F">
              <w:rPr>
                <w:color w:val="FF0000"/>
                <w:sz w:val="24"/>
              </w:rPr>
              <w:t xml:space="preserve">, </w:t>
            </w:r>
            <w:r w:rsidR="00DA6666">
              <w:rPr>
                <w:color w:val="FF0000"/>
                <w:sz w:val="24"/>
              </w:rPr>
              <w:t>December 1</w:t>
            </w:r>
            <w:r>
              <w:rPr>
                <w:color w:val="FF0000"/>
                <w:sz w:val="24"/>
              </w:rPr>
              <w:t>9</w:t>
            </w:r>
            <w:r w:rsidR="007F123F">
              <w:rPr>
                <w:color w:val="FF0000"/>
                <w:sz w:val="24"/>
              </w:rPr>
              <w:t xml:space="preserve">, </w:t>
            </w:r>
            <w:r w:rsidR="00370F67">
              <w:rPr>
                <w:color w:val="FF0000"/>
                <w:sz w:val="24"/>
              </w:rPr>
              <w:t>2022,</w:t>
            </w:r>
            <w:r w:rsidR="007F123F">
              <w:rPr>
                <w:color w:val="FF0000"/>
                <w:sz w:val="24"/>
              </w:rPr>
              <w:t xml:space="preserve"> at 1</w:t>
            </w:r>
            <w:r w:rsidR="00DA6666">
              <w:rPr>
                <w:color w:val="FF0000"/>
                <w:sz w:val="24"/>
              </w:rPr>
              <w:t>0</w:t>
            </w:r>
            <w:r w:rsidR="007F123F">
              <w:rPr>
                <w:color w:val="FF0000"/>
                <w:sz w:val="24"/>
              </w:rPr>
              <w:t xml:space="preserve">:00 </w:t>
            </w:r>
            <w:r w:rsidR="00DA6666">
              <w:rPr>
                <w:color w:val="FF0000"/>
                <w:sz w:val="24"/>
              </w:rPr>
              <w:t>A</w:t>
            </w:r>
            <w:r w:rsidR="007F123F">
              <w:rPr>
                <w:color w:val="FF0000"/>
                <w:sz w:val="24"/>
              </w:rPr>
              <w:t>M</w:t>
            </w:r>
          </w:p>
          <w:p w14:paraId="40B55C76" w14:textId="77777777" w:rsidR="001A4798" w:rsidRDefault="007F123F">
            <w:pPr>
              <w:pStyle w:val="TableParagraph"/>
              <w:spacing w:before="41"/>
              <w:ind w:left="450"/>
              <w:rPr>
                <w:sz w:val="24"/>
              </w:rPr>
            </w:pPr>
            <w:r>
              <w:rPr>
                <w:color w:val="FF0000"/>
                <w:sz w:val="24"/>
              </w:rPr>
              <w:t>Virtual Meeting (See Link below)</w:t>
            </w:r>
          </w:p>
        </w:tc>
      </w:tr>
      <w:tr w:rsidR="001A4798" w14:paraId="1AB704D4" w14:textId="77777777" w:rsidTr="00933A3F">
        <w:trPr>
          <w:trHeight w:val="1752"/>
        </w:trPr>
        <w:tc>
          <w:tcPr>
            <w:tcW w:w="3666" w:type="dxa"/>
          </w:tcPr>
          <w:p w14:paraId="51D5370D" w14:textId="77777777" w:rsidR="001A4798" w:rsidRDefault="007F123F">
            <w:pPr>
              <w:pStyle w:val="TableParagraph"/>
              <w:spacing w:before="32" w:line="278" w:lineRule="auto"/>
              <w:ind w:left="288" w:right="952"/>
              <w:rPr>
                <w:sz w:val="24"/>
              </w:rPr>
            </w:pPr>
            <w:r>
              <w:rPr>
                <w:sz w:val="24"/>
              </w:rPr>
              <w:t>Pre-Proposal Conference Location</w:t>
            </w:r>
          </w:p>
        </w:tc>
        <w:tc>
          <w:tcPr>
            <w:tcW w:w="6414" w:type="dxa"/>
          </w:tcPr>
          <w:p w14:paraId="51393131" w14:textId="1AD71588" w:rsidR="00D07D8A" w:rsidRDefault="00D07D8A" w:rsidP="00D07D8A">
            <w:pPr>
              <w:rPr>
                <w:rFonts w:ascii="Segoe UI" w:hAnsi="Segoe UI" w:cs="Segoe UI"/>
                <w:color w:val="252424"/>
                <w:lang w:bidi="ar-SA"/>
              </w:rPr>
            </w:pPr>
            <w:r>
              <w:rPr>
                <w:rFonts w:ascii="Segoe UI" w:hAnsi="Segoe UI" w:cs="Segoe UI"/>
                <w:color w:val="252424"/>
                <w:sz w:val="36"/>
                <w:szCs w:val="36"/>
              </w:rPr>
              <w:t>Microsoft Teams meeting</w:t>
            </w:r>
            <w:r>
              <w:rPr>
                <w:rFonts w:ascii="Segoe UI" w:hAnsi="Segoe UI" w:cs="Segoe UI"/>
                <w:color w:val="252424"/>
              </w:rPr>
              <w:t xml:space="preserve"> </w:t>
            </w:r>
          </w:p>
          <w:p w14:paraId="1A20F62D" w14:textId="77777777" w:rsidR="00D07D8A" w:rsidRDefault="00D07D8A" w:rsidP="00D07D8A">
            <w:pPr>
              <w:rPr>
                <w:rFonts w:ascii="Segoe UI" w:hAnsi="Segoe UI" w:cs="Segoe UI"/>
                <w:b/>
                <w:bCs/>
                <w:color w:val="252424"/>
              </w:rPr>
            </w:pPr>
            <w:r>
              <w:rPr>
                <w:rFonts w:ascii="Segoe UI" w:hAnsi="Segoe UI" w:cs="Segoe UI"/>
                <w:b/>
                <w:bCs/>
                <w:color w:val="252424"/>
                <w:sz w:val="21"/>
                <w:szCs w:val="21"/>
              </w:rPr>
              <w:t xml:space="preserve">Join on your computer, mobile </w:t>
            </w:r>
            <w:proofErr w:type="gramStart"/>
            <w:r>
              <w:rPr>
                <w:rFonts w:ascii="Segoe UI" w:hAnsi="Segoe UI" w:cs="Segoe UI"/>
                <w:b/>
                <w:bCs/>
                <w:color w:val="252424"/>
                <w:sz w:val="21"/>
                <w:szCs w:val="21"/>
              </w:rPr>
              <w:t>app</w:t>
            </w:r>
            <w:proofErr w:type="gramEnd"/>
            <w:r>
              <w:rPr>
                <w:rFonts w:ascii="Segoe UI" w:hAnsi="Segoe UI" w:cs="Segoe UI"/>
                <w:b/>
                <w:bCs/>
                <w:color w:val="252424"/>
                <w:sz w:val="21"/>
                <w:szCs w:val="21"/>
              </w:rPr>
              <w:t xml:space="preserve"> or room device</w:t>
            </w:r>
            <w:r>
              <w:rPr>
                <w:rFonts w:ascii="Segoe UI" w:hAnsi="Segoe UI" w:cs="Segoe UI"/>
                <w:b/>
                <w:bCs/>
                <w:color w:val="252424"/>
              </w:rPr>
              <w:t xml:space="preserve"> </w:t>
            </w:r>
          </w:p>
          <w:p w14:paraId="7D90D9DC" w14:textId="77777777" w:rsidR="00D07D8A" w:rsidRDefault="00DF232A" w:rsidP="00D07D8A">
            <w:pPr>
              <w:rPr>
                <w:rFonts w:ascii="Segoe UI" w:hAnsi="Segoe UI" w:cs="Segoe UI"/>
                <w:color w:val="252424"/>
              </w:rPr>
            </w:pPr>
            <w:hyperlink r:id="rId11" w:tgtFrame="_blank" w:history="1">
              <w:r w:rsidR="00D07D8A">
                <w:rPr>
                  <w:rStyle w:val="Hyperlink"/>
                  <w:rFonts w:ascii="Segoe UI Semibold" w:hAnsi="Segoe UI Semibold" w:cs="Segoe UI Semibold"/>
                  <w:color w:val="6264A7"/>
                  <w:sz w:val="21"/>
                  <w:szCs w:val="21"/>
                </w:rPr>
                <w:t>Click here to join the meeting</w:t>
              </w:r>
            </w:hyperlink>
            <w:r w:rsidR="00D07D8A">
              <w:rPr>
                <w:rFonts w:ascii="Segoe UI" w:hAnsi="Segoe UI" w:cs="Segoe UI"/>
                <w:color w:val="252424"/>
              </w:rPr>
              <w:t xml:space="preserve"> </w:t>
            </w:r>
          </w:p>
          <w:p w14:paraId="3902D1FF" w14:textId="77777777" w:rsidR="00D07D8A" w:rsidRDefault="00D07D8A" w:rsidP="00D07D8A">
            <w:pP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 w:val="24"/>
                <w:szCs w:val="24"/>
              </w:rPr>
              <w:t>253 206 660 990</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sz w:val="24"/>
                <w:szCs w:val="24"/>
              </w:rPr>
              <w:t>zZPqSM</w:t>
            </w:r>
            <w:proofErr w:type="spellEnd"/>
            <w:r>
              <w:rPr>
                <w:rFonts w:ascii="Segoe UI" w:hAnsi="Segoe UI" w:cs="Segoe UI"/>
                <w:color w:val="252424"/>
                <w:sz w:val="24"/>
                <w:szCs w:val="24"/>
              </w:rPr>
              <w:t xml:space="preserve"> </w:t>
            </w:r>
          </w:p>
          <w:p w14:paraId="3C3EEDE4" w14:textId="77777777" w:rsidR="00D07D8A" w:rsidRDefault="00DF232A" w:rsidP="00D07D8A">
            <w:pPr>
              <w:rPr>
                <w:rFonts w:ascii="Segoe UI" w:hAnsi="Segoe UI" w:cs="Segoe UI"/>
                <w:color w:val="252424"/>
                <w:sz w:val="21"/>
                <w:szCs w:val="21"/>
              </w:rPr>
            </w:pPr>
            <w:hyperlink r:id="rId12" w:tgtFrame="_blank" w:history="1">
              <w:r w:rsidR="00D07D8A">
                <w:rPr>
                  <w:rStyle w:val="Hyperlink"/>
                  <w:rFonts w:ascii="Segoe UI" w:hAnsi="Segoe UI" w:cs="Segoe UI"/>
                  <w:color w:val="6264A7"/>
                  <w:sz w:val="21"/>
                  <w:szCs w:val="21"/>
                </w:rPr>
                <w:t>Download Teams</w:t>
              </w:r>
            </w:hyperlink>
            <w:r w:rsidR="00D07D8A">
              <w:rPr>
                <w:rFonts w:ascii="Segoe UI" w:hAnsi="Segoe UI" w:cs="Segoe UI"/>
                <w:color w:val="252424"/>
                <w:sz w:val="21"/>
                <w:szCs w:val="21"/>
              </w:rPr>
              <w:t xml:space="preserve"> | </w:t>
            </w:r>
            <w:hyperlink r:id="rId13" w:tgtFrame="_blank" w:history="1">
              <w:r w:rsidR="00D07D8A">
                <w:rPr>
                  <w:rStyle w:val="Hyperlink"/>
                  <w:rFonts w:ascii="Segoe UI" w:hAnsi="Segoe UI" w:cs="Segoe UI"/>
                  <w:color w:val="6264A7"/>
                  <w:sz w:val="21"/>
                  <w:szCs w:val="21"/>
                </w:rPr>
                <w:t>Join on the web</w:t>
              </w:r>
            </w:hyperlink>
          </w:p>
          <w:p w14:paraId="55391DE4" w14:textId="77777777" w:rsidR="00D07D8A" w:rsidRDefault="00D07D8A" w:rsidP="00D07D8A">
            <w:pPr>
              <w:rPr>
                <w:rFonts w:ascii="Segoe UI" w:hAnsi="Segoe UI" w:cs="Segoe UI"/>
                <w:color w:val="252424"/>
              </w:rPr>
            </w:pPr>
            <w:r>
              <w:rPr>
                <w:rFonts w:ascii="Segoe UI" w:hAnsi="Segoe UI" w:cs="Segoe UI"/>
                <w:b/>
                <w:bCs/>
                <w:color w:val="252424"/>
                <w:sz w:val="21"/>
                <w:szCs w:val="21"/>
              </w:rPr>
              <w:t>Or call in (audio only)</w:t>
            </w:r>
            <w:r>
              <w:rPr>
                <w:rFonts w:ascii="Segoe UI" w:hAnsi="Segoe UI" w:cs="Segoe UI"/>
                <w:color w:val="252424"/>
              </w:rPr>
              <w:t xml:space="preserve"> </w:t>
            </w:r>
          </w:p>
          <w:p w14:paraId="0B3C9A69" w14:textId="77777777" w:rsidR="00D07D8A" w:rsidRDefault="00DF232A" w:rsidP="00D07D8A">
            <w:pPr>
              <w:rPr>
                <w:rFonts w:ascii="Segoe UI" w:hAnsi="Segoe UI" w:cs="Segoe UI"/>
                <w:color w:val="252424"/>
              </w:rPr>
            </w:pPr>
            <w:hyperlink r:id="rId14" w:anchor=" " w:history="1">
              <w:r w:rsidR="00D07D8A">
                <w:rPr>
                  <w:rStyle w:val="Hyperlink"/>
                  <w:rFonts w:ascii="Segoe UI" w:hAnsi="Segoe UI" w:cs="Segoe UI"/>
                  <w:color w:val="6264A7"/>
                  <w:sz w:val="21"/>
                  <w:szCs w:val="21"/>
                </w:rPr>
                <w:t>+1 443-409-</w:t>
              </w:r>
              <w:proofErr w:type="gramStart"/>
              <w:r w:rsidR="00D07D8A">
                <w:rPr>
                  <w:rStyle w:val="Hyperlink"/>
                  <w:rFonts w:ascii="Segoe UI" w:hAnsi="Segoe UI" w:cs="Segoe UI"/>
                  <w:color w:val="6264A7"/>
                  <w:sz w:val="21"/>
                  <w:szCs w:val="21"/>
                </w:rPr>
                <w:t>5274,,</w:t>
              </w:r>
              <w:proofErr w:type="gramEnd"/>
              <w:r w:rsidR="00D07D8A">
                <w:rPr>
                  <w:rStyle w:val="Hyperlink"/>
                  <w:rFonts w:ascii="Segoe UI" w:hAnsi="Segoe UI" w:cs="Segoe UI"/>
                  <w:color w:val="6264A7"/>
                  <w:sz w:val="21"/>
                  <w:szCs w:val="21"/>
                </w:rPr>
                <w:t>932132162#</w:t>
              </w:r>
            </w:hyperlink>
            <w:r w:rsidR="00D07D8A">
              <w:rPr>
                <w:rFonts w:ascii="Segoe UI" w:hAnsi="Segoe UI" w:cs="Segoe UI"/>
                <w:color w:val="252424"/>
              </w:rPr>
              <w:t xml:space="preserve"> </w:t>
            </w:r>
            <w:r w:rsidR="00D07D8A">
              <w:rPr>
                <w:rFonts w:ascii="Segoe UI" w:hAnsi="Segoe UI" w:cs="Segoe UI"/>
                <w:color w:val="252424"/>
                <w:sz w:val="21"/>
                <w:szCs w:val="21"/>
              </w:rPr>
              <w:t xml:space="preserve">  United States, Baltimore </w:t>
            </w:r>
          </w:p>
          <w:p w14:paraId="2EFC54CF" w14:textId="77777777" w:rsidR="00D07D8A" w:rsidRDefault="00D07D8A" w:rsidP="00D07D8A">
            <w:pP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 w:val="24"/>
                <w:szCs w:val="24"/>
              </w:rPr>
              <w:t xml:space="preserve">932 132 162# </w:t>
            </w:r>
          </w:p>
          <w:p w14:paraId="214E588D" w14:textId="77777777" w:rsidR="00D07D8A" w:rsidRDefault="00DF232A" w:rsidP="00D07D8A">
            <w:pPr>
              <w:rPr>
                <w:rFonts w:ascii="Segoe UI" w:hAnsi="Segoe UI" w:cs="Segoe UI"/>
                <w:color w:val="252424"/>
              </w:rPr>
            </w:pPr>
            <w:hyperlink r:id="rId15" w:tgtFrame="_blank" w:history="1">
              <w:r w:rsidR="00D07D8A">
                <w:rPr>
                  <w:rStyle w:val="Hyperlink"/>
                  <w:rFonts w:ascii="Segoe UI" w:hAnsi="Segoe UI" w:cs="Segoe UI"/>
                  <w:color w:val="6264A7"/>
                  <w:sz w:val="21"/>
                  <w:szCs w:val="21"/>
                </w:rPr>
                <w:t>Find a local number</w:t>
              </w:r>
            </w:hyperlink>
            <w:r w:rsidR="00D07D8A">
              <w:rPr>
                <w:rFonts w:ascii="Segoe UI" w:hAnsi="Segoe UI" w:cs="Segoe UI"/>
                <w:color w:val="252424"/>
              </w:rPr>
              <w:t xml:space="preserve"> | </w:t>
            </w:r>
            <w:hyperlink r:id="rId16" w:tgtFrame="_blank" w:history="1">
              <w:r w:rsidR="00D07D8A">
                <w:rPr>
                  <w:rStyle w:val="Hyperlink"/>
                  <w:rFonts w:ascii="Segoe UI" w:hAnsi="Segoe UI" w:cs="Segoe UI"/>
                  <w:color w:val="6264A7"/>
                  <w:sz w:val="21"/>
                  <w:szCs w:val="21"/>
                </w:rPr>
                <w:t>Reset PIN</w:t>
              </w:r>
            </w:hyperlink>
            <w:r w:rsidR="00D07D8A">
              <w:rPr>
                <w:rFonts w:ascii="Segoe UI" w:hAnsi="Segoe UI" w:cs="Segoe UI"/>
                <w:color w:val="252424"/>
              </w:rPr>
              <w:t xml:space="preserve"> </w:t>
            </w:r>
          </w:p>
          <w:p w14:paraId="55A7DA69" w14:textId="77777777" w:rsidR="00D07D8A" w:rsidRDefault="00DF232A" w:rsidP="00D07D8A">
            <w:pPr>
              <w:rPr>
                <w:rFonts w:ascii="Segoe UI" w:hAnsi="Segoe UI" w:cs="Segoe UI"/>
                <w:color w:val="252424"/>
              </w:rPr>
            </w:pPr>
            <w:hyperlink r:id="rId17" w:tgtFrame="_blank" w:history="1">
              <w:r w:rsidR="00D07D8A">
                <w:rPr>
                  <w:rStyle w:val="Hyperlink"/>
                  <w:rFonts w:ascii="Segoe UI" w:hAnsi="Segoe UI" w:cs="Segoe UI"/>
                  <w:color w:val="6264A7"/>
                  <w:sz w:val="21"/>
                  <w:szCs w:val="21"/>
                </w:rPr>
                <w:t>Learn More</w:t>
              </w:r>
            </w:hyperlink>
            <w:r w:rsidR="00D07D8A">
              <w:rPr>
                <w:rFonts w:ascii="Segoe UI" w:hAnsi="Segoe UI" w:cs="Segoe UI"/>
                <w:color w:val="252424"/>
              </w:rPr>
              <w:t xml:space="preserve"> | </w:t>
            </w:r>
            <w:hyperlink r:id="rId18" w:tgtFrame="_blank" w:history="1">
              <w:r w:rsidR="00D07D8A">
                <w:rPr>
                  <w:rStyle w:val="Hyperlink"/>
                  <w:rFonts w:ascii="Segoe UI" w:hAnsi="Segoe UI" w:cs="Segoe UI"/>
                  <w:color w:val="6264A7"/>
                  <w:sz w:val="21"/>
                  <w:szCs w:val="21"/>
                </w:rPr>
                <w:t>Meeting options</w:t>
              </w:r>
            </w:hyperlink>
            <w:r w:rsidR="00D07D8A">
              <w:rPr>
                <w:rFonts w:ascii="Segoe UI" w:hAnsi="Segoe UI" w:cs="Segoe UI"/>
                <w:color w:val="252424"/>
              </w:rPr>
              <w:t xml:space="preserve"> </w:t>
            </w:r>
          </w:p>
          <w:p w14:paraId="770BCCA6" w14:textId="2372C909" w:rsidR="001A4798" w:rsidRPr="006773DF" w:rsidRDefault="001A4798" w:rsidP="00933A3F">
            <w:pPr>
              <w:pStyle w:val="TableParagraph"/>
              <w:spacing w:before="35"/>
              <w:rPr>
                <w:rFonts w:ascii="Arial"/>
                <w:color w:val="FF0000"/>
                <w:sz w:val="21"/>
              </w:rPr>
            </w:pPr>
          </w:p>
        </w:tc>
      </w:tr>
      <w:tr w:rsidR="001A4798" w14:paraId="52CF5494" w14:textId="77777777">
        <w:trPr>
          <w:trHeight w:val="345"/>
        </w:trPr>
        <w:tc>
          <w:tcPr>
            <w:tcW w:w="3666" w:type="dxa"/>
            <w:shd w:val="clear" w:color="auto" w:fill="D9D9D9"/>
          </w:tcPr>
          <w:p w14:paraId="7A40EAB1" w14:textId="77777777" w:rsidR="001A4798" w:rsidRDefault="001A4798">
            <w:pPr>
              <w:pStyle w:val="TableParagraph"/>
            </w:pPr>
          </w:p>
        </w:tc>
        <w:tc>
          <w:tcPr>
            <w:tcW w:w="6414" w:type="dxa"/>
            <w:shd w:val="clear" w:color="auto" w:fill="D9D9D9"/>
          </w:tcPr>
          <w:p w14:paraId="2778728D" w14:textId="77777777" w:rsidR="001A4798" w:rsidRDefault="001A4798">
            <w:pPr>
              <w:pStyle w:val="TableParagraph"/>
            </w:pPr>
          </w:p>
        </w:tc>
      </w:tr>
      <w:tr w:rsidR="001A4798" w14:paraId="31C9C861" w14:textId="77777777">
        <w:trPr>
          <w:trHeight w:val="667"/>
        </w:trPr>
        <w:tc>
          <w:tcPr>
            <w:tcW w:w="3666" w:type="dxa"/>
          </w:tcPr>
          <w:p w14:paraId="76EC84EF" w14:textId="77777777" w:rsidR="001A4798" w:rsidRDefault="007F123F">
            <w:pPr>
              <w:pStyle w:val="TableParagraph"/>
              <w:spacing w:line="276" w:lineRule="auto"/>
              <w:ind w:left="288" w:right="845"/>
              <w:rPr>
                <w:sz w:val="24"/>
              </w:rPr>
            </w:pPr>
            <w:r>
              <w:rPr>
                <w:sz w:val="24"/>
              </w:rPr>
              <w:t>Deadline for questions for Technical Proposal</w:t>
            </w:r>
          </w:p>
        </w:tc>
        <w:tc>
          <w:tcPr>
            <w:tcW w:w="6414" w:type="dxa"/>
          </w:tcPr>
          <w:p w14:paraId="6AB4B67D" w14:textId="6B9938D1" w:rsidR="001A4798" w:rsidRDefault="00933A3F">
            <w:pPr>
              <w:pStyle w:val="TableParagraph"/>
              <w:spacing w:line="270" w:lineRule="exact"/>
              <w:ind w:left="450"/>
              <w:rPr>
                <w:sz w:val="24"/>
              </w:rPr>
            </w:pPr>
            <w:r>
              <w:rPr>
                <w:color w:val="FF0000"/>
                <w:sz w:val="24"/>
              </w:rPr>
              <w:t xml:space="preserve">  </w:t>
            </w:r>
            <w:r w:rsidR="00DA6666">
              <w:rPr>
                <w:color w:val="FF0000"/>
                <w:sz w:val="24"/>
              </w:rPr>
              <w:t>Friday</w:t>
            </w:r>
            <w:r w:rsidR="007F123F">
              <w:rPr>
                <w:color w:val="FF0000"/>
                <w:sz w:val="24"/>
              </w:rPr>
              <w:t xml:space="preserve">, </w:t>
            </w:r>
            <w:r w:rsidR="00DA6666">
              <w:rPr>
                <w:color w:val="FF0000"/>
                <w:sz w:val="24"/>
              </w:rPr>
              <w:t>January 6</w:t>
            </w:r>
            <w:r w:rsidR="007F123F">
              <w:rPr>
                <w:color w:val="FF0000"/>
                <w:sz w:val="24"/>
              </w:rPr>
              <w:t xml:space="preserve">, </w:t>
            </w:r>
            <w:r w:rsidR="00370F67">
              <w:rPr>
                <w:color w:val="FF0000"/>
                <w:sz w:val="24"/>
              </w:rPr>
              <w:t>2023,</w:t>
            </w:r>
            <w:r w:rsidR="007F123F">
              <w:rPr>
                <w:color w:val="FF0000"/>
                <w:sz w:val="24"/>
              </w:rPr>
              <w:t xml:space="preserve"> by </w:t>
            </w:r>
            <w:r w:rsidR="00B133AD">
              <w:rPr>
                <w:color w:val="FF0000"/>
                <w:sz w:val="24"/>
              </w:rPr>
              <w:t>4</w:t>
            </w:r>
            <w:r w:rsidR="007F123F">
              <w:rPr>
                <w:color w:val="FF0000"/>
                <w:sz w:val="24"/>
              </w:rPr>
              <w:t>:00 pm</w:t>
            </w:r>
          </w:p>
        </w:tc>
      </w:tr>
      <w:tr w:rsidR="001A4798" w14:paraId="42F81508" w14:textId="77777777">
        <w:trPr>
          <w:trHeight w:val="343"/>
        </w:trPr>
        <w:tc>
          <w:tcPr>
            <w:tcW w:w="3666" w:type="dxa"/>
            <w:shd w:val="clear" w:color="auto" w:fill="D9D9D9"/>
          </w:tcPr>
          <w:p w14:paraId="25190B74" w14:textId="77777777" w:rsidR="001A4798" w:rsidRDefault="001A4798">
            <w:pPr>
              <w:pStyle w:val="TableParagraph"/>
            </w:pPr>
          </w:p>
        </w:tc>
        <w:tc>
          <w:tcPr>
            <w:tcW w:w="6414" w:type="dxa"/>
            <w:shd w:val="clear" w:color="auto" w:fill="D9D9D9"/>
          </w:tcPr>
          <w:p w14:paraId="4CD92F4A" w14:textId="77777777" w:rsidR="001A4798" w:rsidRDefault="001A4798">
            <w:pPr>
              <w:pStyle w:val="TableParagraph"/>
            </w:pPr>
          </w:p>
        </w:tc>
      </w:tr>
      <w:tr w:rsidR="001A4798" w14:paraId="1F45350E" w14:textId="77777777">
        <w:trPr>
          <w:trHeight w:val="474"/>
        </w:trPr>
        <w:tc>
          <w:tcPr>
            <w:tcW w:w="3666" w:type="dxa"/>
          </w:tcPr>
          <w:p w14:paraId="424BA401" w14:textId="77777777" w:rsidR="001A4798" w:rsidRDefault="007F123F">
            <w:pPr>
              <w:pStyle w:val="TableParagraph"/>
              <w:spacing w:line="270" w:lineRule="exact"/>
              <w:ind w:left="288"/>
              <w:rPr>
                <w:sz w:val="24"/>
              </w:rPr>
            </w:pPr>
            <w:r>
              <w:rPr>
                <w:sz w:val="24"/>
              </w:rPr>
              <w:t>Technical Proposal Due Date</w:t>
            </w:r>
          </w:p>
        </w:tc>
        <w:tc>
          <w:tcPr>
            <w:tcW w:w="6414" w:type="dxa"/>
          </w:tcPr>
          <w:p w14:paraId="6ADF9ADE" w14:textId="165D7726" w:rsidR="001A4798" w:rsidRDefault="00DA6666">
            <w:pPr>
              <w:pStyle w:val="TableParagraph"/>
              <w:spacing w:line="275" w:lineRule="exact"/>
              <w:ind w:left="450"/>
              <w:rPr>
                <w:b/>
                <w:sz w:val="24"/>
              </w:rPr>
            </w:pPr>
            <w:r>
              <w:rPr>
                <w:b/>
                <w:color w:val="FF0000"/>
                <w:sz w:val="24"/>
              </w:rPr>
              <w:t xml:space="preserve">  Friday</w:t>
            </w:r>
            <w:r w:rsidR="007F123F">
              <w:rPr>
                <w:b/>
                <w:color w:val="FF0000"/>
                <w:sz w:val="24"/>
              </w:rPr>
              <w:t xml:space="preserve">, </w:t>
            </w:r>
            <w:r>
              <w:rPr>
                <w:b/>
                <w:color w:val="FF0000"/>
                <w:sz w:val="24"/>
              </w:rPr>
              <w:t>January 20</w:t>
            </w:r>
            <w:r w:rsidR="007F123F">
              <w:rPr>
                <w:b/>
                <w:color w:val="FF0000"/>
                <w:sz w:val="24"/>
              </w:rPr>
              <w:t xml:space="preserve">, </w:t>
            </w:r>
            <w:r w:rsidR="00370F67">
              <w:rPr>
                <w:b/>
                <w:color w:val="FF0000"/>
                <w:sz w:val="24"/>
              </w:rPr>
              <w:t>2023,</w:t>
            </w:r>
            <w:r w:rsidR="007F123F">
              <w:rPr>
                <w:b/>
                <w:color w:val="FF0000"/>
                <w:sz w:val="24"/>
              </w:rPr>
              <w:t xml:space="preserve"> on or before </w:t>
            </w:r>
            <w:r w:rsidR="00B0445F">
              <w:rPr>
                <w:b/>
                <w:color w:val="FF0000"/>
                <w:sz w:val="24"/>
              </w:rPr>
              <w:t>2</w:t>
            </w:r>
            <w:r w:rsidR="007F123F">
              <w:rPr>
                <w:b/>
                <w:color w:val="FF0000"/>
                <w:sz w:val="24"/>
              </w:rPr>
              <w:t>:</w:t>
            </w:r>
            <w:r w:rsidR="00B0445F">
              <w:rPr>
                <w:b/>
                <w:color w:val="FF0000"/>
                <w:sz w:val="24"/>
              </w:rPr>
              <w:t>0</w:t>
            </w:r>
            <w:r w:rsidR="007F123F">
              <w:rPr>
                <w:b/>
                <w:color w:val="FF0000"/>
                <w:sz w:val="24"/>
              </w:rPr>
              <w:t>0 pm</w:t>
            </w:r>
          </w:p>
        </w:tc>
      </w:tr>
      <w:tr w:rsidR="001A4798" w14:paraId="1D5FEC06" w14:textId="77777777" w:rsidTr="00933A3F">
        <w:trPr>
          <w:trHeight w:val="1419"/>
        </w:trPr>
        <w:tc>
          <w:tcPr>
            <w:tcW w:w="3666" w:type="dxa"/>
          </w:tcPr>
          <w:p w14:paraId="3D111E0C" w14:textId="77777777" w:rsidR="001A4798" w:rsidRDefault="007F123F">
            <w:pPr>
              <w:pStyle w:val="TableParagraph"/>
              <w:spacing w:before="189" w:line="276" w:lineRule="auto"/>
              <w:ind w:left="288" w:right="1025"/>
              <w:rPr>
                <w:sz w:val="24"/>
              </w:rPr>
            </w:pPr>
            <w:r>
              <w:rPr>
                <w:sz w:val="24"/>
              </w:rPr>
              <w:t>Submit Initial Technical Proposal:</w:t>
            </w:r>
          </w:p>
        </w:tc>
        <w:tc>
          <w:tcPr>
            <w:tcW w:w="6414" w:type="dxa"/>
          </w:tcPr>
          <w:p w14:paraId="54BA8288" w14:textId="77777777" w:rsidR="001A4798" w:rsidRDefault="00DF232A">
            <w:pPr>
              <w:pStyle w:val="TableParagraph"/>
              <w:spacing w:before="194"/>
              <w:ind w:left="581"/>
              <w:rPr>
                <w:b/>
                <w:sz w:val="24"/>
              </w:rPr>
            </w:pPr>
            <w:hyperlink r:id="rId19">
              <w:r w:rsidR="007F123F">
                <w:rPr>
                  <w:b/>
                  <w:color w:val="0562C1"/>
                  <w:sz w:val="24"/>
                  <w:u w:val="thick" w:color="0562C1"/>
                </w:rPr>
                <w:t>Proc-oncallbids@umaryland.edu</w:t>
              </w:r>
            </w:hyperlink>
          </w:p>
          <w:p w14:paraId="122E82E3" w14:textId="3AA5AD16" w:rsidR="001A4798" w:rsidRDefault="007F123F">
            <w:pPr>
              <w:pStyle w:val="TableParagraph"/>
              <w:spacing w:before="175" w:line="259" w:lineRule="auto"/>
              <w:ind w:left="581" w:right="634"/>
              <w:rPr>
                <w:sz w:val="24"/>
              </w:rPr>
            </w:pPr>
            <w:r>
              <w:rPr>
                <w:sz w:val="24"/>
              </w:rPr>
              <w:t xml:space="preserve">File to be labeled </w:t>
            </w:r>
            <w:r>
              <w:rPr>
                <w:color w:val="006FC0"/>
                <w:sz w:val="24"/>
              </w:rPr>
              <w:t>“</w:t>
            </w:r>
            <w:r w:rsidR="003670A9">
              <w:rPr>
                <w:color w:val="006FC0"/>
                <w:sz w:val="24"/>
              </w:rPr>
              <w:t>91066JL</w:t>
            </w:r>
            <w:r>
              <w:rPr>
                <w:color w:val="006FC0"/>
                <w:sz w:val="24"/>
              </w:rPr>
              <w:t xml:space="preserve"> – On Call</w:t>
            </w:r>
            <w:r w:rsidR="005B6532">
              <w:rPr>
                <w:color w:val="006FC0"/>
                <w:sz w:val="24"/>
              </w:rPr>
              <w:t xml:space="preserve"> Minor</w:t>
            </w:r>
            <w:r>
              <w:rPr>
                <w:color w:val="006FC0"/>
                <w:sz w:val="24"/>
              </w:rPr>
              <w:t xml:space="preserve"> </w:t>
            </w:r>
            <w:r w:rsidR="00DA6666">
              <w:rPr>
                <w:color w:val="006FC0"/>
                <w:sz w:val="24"/>
              </w:rPr>
              <w:t>Electrical</w:t>
            </w:r>
            <w:r>
              <w:rPr>
                <w:color w:val="006FC0"/>
                <w:sz w:val="24"/>
              </w:rPr>
              <w:t xml:space="preserve"> Svc – Your Company Name”</w:t>
            </w:r>
          </w:p>
        </w:tc>
      </w:tr>
      <w:tr w:rsidR="001A4798" w14:paraId="0F277D4B" w14:textId="77777777">
        <w:trPr>
          <w:trHeight w:val="324"/>
        </w:trPr>
        <w:tc>
          <w:tcPr>
            <w:tcW w:w="3666" w:type="dxa"/>
            <w:shd w:val="clear" w:color="auto" w:fill="D9D9D9"/>
          </w:tcPr>
          <w:p w14:paraId="03EE6671" w14:textId="77777777" w:rsidR="001A4798" w:rsidRDefault="001A4798">
            <w:pPr>
              <w:pStyle w:val="TableParagraph"/>
            </w:pPr>
          </w:p>
        </w:tc>
        <w:tc>
          <w:tcPr>
            <w:tcW w:w="6414" w:type="dxa"/>
            <w:shd w:val="clear" w:color="auto" w:fill="D9D9D9"/>
          </w:tcPr>
          <w:p w14:paraId="6BDCC2BB" w14:textId="77777777" w:rsidR="001A4798" w:rsidRDefault="001A4798">
            <w:pPr>
              <w:pStyle w:val="TableParagraph"/>
            </w:pPr>
          </w:p>
        </w:tc>
      </w:tr>
      <w:tr w:rsidR="001A4798" w14:paraId="2FD99678" w14:textId="77777777">
        <w:trPr>
          <w:trHeight w:val="688"/>
        </w:trPr>
        <w:tc>
          <w:tcPr>
            <w:tcW w:w="3666" w:type="dxa"/>
          </w:tcPr>
          <w:p w14:paraId="78FE555F" w14:textId="77777777" w:rsidR="001A4798" w:rsidRDefault="007F123F">
            <w:pPr>
              <w:pStyle w:val="TableParagraph"/>
              <w:spacing w:line="278" w:lineRule="auto"/>
              <w:ind w:left="288" w:right="952"/>
              <w:rPr>
                <w:sz w:val="24"/>
              </w:rPr>
            </w:pPr>
            <w:r>
              <w:rPr>
                <w:sz w:val="24"/>
              </w:rPr>
              <w:t>Interview Sessions for Shortlisted Firms</w:t>
            </w:r>
          </w:p>
        </w:tc>
        <w:tc>
          <w:tcPr>
            <w:tcW w:w="6414" w:type="dxa"/>
          </w:tcPr>
          <w:p w14:paraId="501E2761" w14:textId="77777777" w:rsidR="001A4798" w:rsidRDefault="007F123F">
            <w:pPr>
              <w:pStyle w:val="TableParagraph"/>
              <w:spacing w:line="278" w:lineRule="auto"/>
              <w:ind w:left="473" w:right="1073" w:hanging="24"/>
              <w:rPr>
                <w:sz w:val="24"/>
              </w:rPr>
            </w:pPr>
            <w:r>
              <w:rPr>
                <w:color w:val="FF0000"/>
                <w:sz w:val="24"/>
              </w:rPr>
              <w:t>These are optional and may be held at UMB’s sole discretion.</w:t>
            </w:r>
          </w:p>
        </w:tc>
      </w:tr>
      <w:tr w:rsidR="001A4798" w14:paraId="384BB8B4" w14:textId="77777777">
        <w:trPr>
          <w:trHeight w:val="324"/>
        </w:trPr>
        <w:tc>
          <w:tcPr>
            <w:tcW w:w="3666" w:type="dxa"/>
            <w:shd w:val="clear" w:color="auto" w:fill="D9D9D9"/>
          </w:tcPr>
          <w:p w14:paraId="496E5874" w14:textId="77777777" w:rsidR="001A4798" w:rsidRDefault="001A4798">
            <w:pPr>
              <w:pStyle w:val="TableParagraph"/>
            </w:pPr>
          </w:p>
        </w:tc>
        <w:tc>
          <w:tcPr>
            <w:tcW w:w="6414" w:type="dxa"/>
            <w:shd w:val="clear" w:color="auto" w:fill="D9D9D9"/>
          </w:tcPr>
          <w:p w14:paraId="29443255" w14:textId="77777777" w:rsidR="001A4798" w:rsidRDefault="001A4798">
            <w:pPr>
              <w:pStyle w:val="TableParagraph"/>
            </w:pPr>
          </w:p>
        </w:tc>
      </w:tr>
      <w:tr w:rsidR="001A4798" w14:paraId="34FA3980" w14:textId="77777777">
        <w:trPr>
          <w:trHeight w:val="959"/>
        </w:trPr>
        <w:tc>
          <w:tcPr>
            <w:tcW w:w="3666" w:type="dxa"/>
          </w:tcPr>
          <w:p w14:paraId="4BF9925A" w14:textId="589EDA8A" w:rsidR="001A4798" w:rsidRDefault="00933A3F">
            <w:pPr>
              <w:pStyle w:val="TableParagraph"/>
              <w:spacing w:line="276" w:lineRule="auto"/>
              <w:ind w:left="271" w:right="425" w:firstLine="16"/>
              <w:rPr>
                <w:sz w:val="24"/>
              </w:rPr>
            </w:pPr>
            <w:r>
              <w:rPr>
                <w:noProof/>
              </w:rPr>
              <mc:AlternateContent>
                <mc:Choice Requires="wps">
                  <w:drawing>
                    <wp:anchor distT="0" distB="0" distL="114300" distR="114300" simplePos="0" relativeHeight="249214976" behindDoc="1" locked="0" layoutInCell="1" allowOverlap="1" wp14:anchorId="7876123A" wp14:editId="25541B2A">
                      <wp:simplePos x="0" y="0"/>
                      <wp:positionH relativeFrom="page">
                        <wp:posOffset>3175</wp:posOffset>
                      </wp:positionH>
                      <wp:positionV relativeFrom="page">
                        <wp:posOffset>445135</wp:posOffset>
                      </wp:positionV>
                      <wp:extent cx="6400800" cy="205740"/>
                      <wp:effectExtent l="0" t="0" r="0" b="0"/>
                      <wp:wrapNone/>
                      <wp:docPr id="3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205740"/>
                              </a:xfrm>
                              <a:custGeom>
                                <a:avLst/>
                                <a:gdLst>
                                  <a:gd name="T0" fmla="+- 0 11160 1080"/>
                                  <a:gd name="T1" fmla="*/ T0 w 10080"/>
                                  <a:gd name="T2" fmla="+- 0 14052 14052"/>
                                  <a:gd name="T3" fmla="*/ 14052 h 324"/>
                                  <a:gd name="T4" fmla="+- 0 11160 1080"/>
                                  <a:gd name="T5" fmla="*/ T4 w 10080"/>
                                  <a:gd name="T6" fmla="+- 0 14052 14052"/>
                                  <a:gd name="T7" fmla="*/ 14052 h 324"/>
                                  <a:gd name="T8" fmla="+- 0 1080 1080"/>
                                  <a:gd name="T9" fmla="*/ T8 w 10080"/>
                                  <a:gd name="T10" fmla="+- 0 14052 14052"/>
                                  <a:gd name="T11" fmla="*/ 14052 h 324"/>
                                  <a:gd name="T12" fmla="+- 0 1080 1080"/>
                                  <a:gd name="T13" fmla="*/ T12 w 10080"/>
                                  <a:gd name="T14" fmla="+- 0 14376 14052"/>
                                  <a:gd name="T15" fmla="*/ 14376 h 324"/>
                                  <a:gd name="T16" fmla="+- 0 4411 1080"/>
                                  <a:gd name="T17" fmla="*/ T16 w 10080"/>
                                  <a:gd name="T18" fmla="+- 0 14376 14052"/>
                                  <a:gd name="T19" fmla="*/ 14376 h 324"/>
                                  <a:gd name="T20" fmla="+- 0 4860 1080"/>
                                  <a:gd name="T21" fmla="*/ T20 w 10080"/>
                                  <a:gd name="T22" fmla="+- 0 14376 14052"/>
                                  <a:gd name="T23" fmla="*/ 14376 h 324"/>
                                  <a:gd name="T24" fmla="+- 0 11160 1080"/>
                                  <a:gd name="T25" fmla="*/ T24 w 10080"/>
                                  <a:gd name="T26" fmla="+- 0 14376 14052"/>
                                  <a:gd name="T27" fmla="*/ 14376 h 324"/>
                                  <a:gd name="T28" fmla="+- 0 11160 1080"/>
                                  <a:gd name="T29" fmla="*/ T28 w 10080"/>
                                  <a:gd name="T30" fmla="+- 0 14052 14052"/>
                                  <a:gd name="T31" fmla="*/ 14052 h 3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80" h="324">
                                    <a:moveTo>
                                      <a:pt x="10080" y="0"/>
                                    </a:moveTo>
                                    <a:lnTo>
                                      <a:pt x="10080" y="0"/>
                                    </a:lnTo>
                                    <a:lnTo>
                                      <a:pt x="0" y="0"/>
                                    </a:lnTo>
                                    <a:lnTo>
                                      <a:pt x="0" y="324"/>
                                    </a:lnTo>
                                    <a:lnTo>
                                      <a:pt x="3331" y="324"/>
                                    </a:lnTo>
                                    <a:lnTo>
                                      <a:pt x="3780" y="324"/>
                                    </a:lnTo>
                                    <a:lnTo>
                                      <a:pt x="10080" y="324"/>
                                    </a:lnTo>
                                    <a:lnTo>
                                      <a:pt x="1008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0BDE4" id="Freeform 16" o:spid="_x0000_s1026" style="position:absolute;z-index:-2541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4.25pt,35.05pt,504.25pt,35.05pt,.25pt,35.05pt,.25pt,51.25pt,166.8pt,51.25pt,189.25pt,51.25pt,504.25pt,51.25pt,504.25pt,35.05pt" coordsize="1008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" fillcolor="#d9d9d9" stroked="f">
                      <v:path arrowok="t" o:connecttype="custom" o:connectlocs="6400800,8923020;6400800,8923020;0,8923020;0,9128760;2115185,9128760;2400300,9128760;6400800,9128760;6400800,8923020" o:connectangles="0,0,0,0,0,0,0,0"/>
                      <w10:wrap anchorx="page" anchory="page"/>
                    </v:polyline>
                  </w:pict>
                </mc:Fallback>
              </mc:AlternateContent>
            </w:r>
            <w:r w:rsidR="007F123F">
              <w:rPr>
                <w:sz w:val="24"/>
              </w:rPr>
              <w:t>Anticipated Site Visit to UMB Campus</w:t>
            </w:r>
          </w:p>
        </w:tc>
        <w:tc>
          <w:tcPr>
            <w:tcW w:w="6414" w:type="dxa"/>
          </w:tcPr>
          <w:p w14:paraId="4070730B" w14:textId="0BE99600" w:rsidR="001A4798" w:rsidRDefault="007F123F">
            <w:pPr>
              <w:pStyle w:val="TableParagraph"/>
              <w:spacing w:line="270" w:lineRule="exact"/>
              <w:ind w:left="450"/>
              <w:rPr>
                <w:sz w:val="24"/>
              </w:rPr>
            </w:pPr>
            <w:r>
              <w:rPr>
                <w:color w:val="FF0000"/>
                <w:sz w:val="24"/>
              </w:rPr>
              <w:t xml:space="preserve">The week of </w:t>
            </w:r>
            <w:r w:rsidR="009779F2">
              <w:rPr>
                <w:color w:val="FF0000"/>
                <w:sz w:val="24"/>
              </w:rPr>
              <w:t>March</w:t>
            </w:r>
            <w:r>
              <w:rPr>
                <w:color w:val="FF0000"/>
                <w:sz w:val="24"/>
              </w:rPr>
              <w:t xml:space="preserve"> 1</w:t>
            </w:r>
            <w:r w:rsidR="009779F2">
              <w:rPr>
                <w:color w:val="FF0000"/>
                <w:sz w:val="24"/>
              </w:rPr>
              <w:t>3</w:t>
            </w:r>
            <w:r>
              <w:rPr>
                <w:color w:val="FF0000"/>
                <w:sz w:val="24"/>
              </w:rPr>
              <w:t>-1</w:t>
            </w:r>
            <w:r w:rsidR="009779F2">
              <w:rPr>
                <w:color w:val="FF0000"/>
                <w:sz w:val="24"/>
              </w:rPr>
              <w:t>7</w:t>
            </w:r>
            <w:r>
              <w:rPr>
                <w:color w:val="FF0000"/>
                <w:sz w:val="24"/>
              </w:rPr>
              <w:t>, 202</w:t>
            </w:r>
            <w:r w:rsidR="009779F2">
              <w:rPr>
                <w:color w:val="FF0000"/>
                <w:sz w:val="24"/>
              </w:rPr>
              <w:t>3</w:t>
            </w:r>
          </w:p>
        </w:tc>
      </w:tr>
    </w:tbl>
    <w:p w14:paraId="59B05181" w14:textId="0D0AFBAD" w:rsidR="00933A3F" w:rsidRDefault="00933A3F" w:rsidP="00933A3F">
      <w:pPr>
        <w:tabs>
          <w:tab w:val="left" w:pos="996"/>
        </w:tabs>
        <w:rPr>
          <w:sz w:val="24"/>
        </w:rPr>
      </w:pPr>
    </w:p>
    <w:p w14:paraId="0EF147FE" w14:textId="256B655F" w:rsidR="00933A3F" w:rsidRDefault="00933A3F" w:rsidP="00933A3F">
      <w:pPr>
        <w:tabs>
          <w:tab w:val="left" w:pos="996"/>
        </w:tabs>
        <w:rPr>
          <w:sz w:val="24"/>
        </w:rPr>
      </w:pPr>
      <w:r>
        <w:rPr>
          <w:sz w:val="24"/>
        </w:rPr>
        <w:t xml:space="preserve">             Deadline for Questions </w:t>
      </w:r>
      <w:r>
        <w:rPr>
          <w:sz w:val="24"/>
        </w:rPr>
        <w:tab/>
        <w:t xml:space="preserve">                 </w:t>
      </w:r>
      <w:r>
        <w:rPr>
          <w:color w:val="FF0000"/>
          <w:sz w:val="24"/>
        </w:rPr>
        <w:t xml:space="preserve">Friday, March 24, </w:t>
      </w:r>
      <w:r w:rsidR="00370F67">
        <w:rPr>
          <w:color w:val="FF0000"/>
          <w:sz w:val="24"/>
        </w:rPr>
        <w:t>2023,</w:t>
      </w:r>
      <w:r>
        <w:rPr>
          <w:color w:val="FF0000"/>
          <w:sz w:val="24"/>
        </w:rPr>
        <w:t xml:space="preserve"> by 4:00 pm</w:t>
      </w:r>
    </w:p>
    <w:p w14:paraId="7965E280" w14:textId="30730FA6" w:rsidR="00933A3F" w:rsidRDefault="00933A3F" w:rsidP="00933A3F">
      <w:pPr>
        <w:tabs>
          <w:tab w:val="left" w:pos="996"/>
        </w:tabs>
        <w:rPr>
          <w:sz w:val="24"/>
        </w:rPr>
      </w:pPr>
      <w:r>
        <w:rPr>
          <w:sz w:val="24"/>
        </w:rPr>
        <w:t xml:space="preserve">             regarding Price Proposal Phase</w:t>
      </w:r>
    </w:p>
    <w:p w14:paraId="0E70B387" w14:textId="77777777" w:rsidR="00933A3F" w:rsidRDefault="00933A3F" w:rsidP="00933A3F">
      <w:pPr>
        <w:tabs>
          <w:tab w:val="left" w:pos="996"/>
        </w:tabs>
        <w:rPr>
          <w:sz w:val="24"/>
        </w:rPr>
      </w:pPr>
    </w:p>
    <w:p w14:paraId="7E81E98F" w14:textId="77777777" w:rsidR="00F0395B" w:rsidRPr="00F0395B" w:rsidRDefault="00F0395B" w:rsidP="00F0395B">
      <w:pPr>
        <w:rPr>
          <w:sz w:val="24"/>
        </w:rPr>
      </w:pPr>
    </w:p>
    <w:p w14:paraId="26F070B6" w14:textId="77777777" w:rsidR="00F0395B" w:rsidRPr="00F0395B" w:rsidRDefault="00F0395B" w:rsidP="00F0395B">
      <w:pPr>
        <w:rPr>
          <w:sz w:val="24"/>
        </w:rPr>
      </w:pPr>
    </w:p>
    <w:p w14:paraId="12276391" w14:textId="77777777" w:rsidR="00F0395B" w:rsidRPr="00F0395B" w:rsidRDefault="00F0395B" w:rsidP="00F0395B">
      <w:pPr>
        <w:rPr>
          <w:sz w:val="24"/>
        </w:rPr>
      </w:pPr>
    </w:p>
    <w:p w14:paraId="480B76E3" w14:textId="7ADCC119" w:rsidR="00F0395B" w:rsidRPr="00F0395B" w:rsidRDefault="00F0395B" w:rsidP="00F0395B">
      <w:pPr>
        <w:tabs>
          <w:tab w:val="left" w:pos="7313"/>
        </w:tabs>
        <w:rPr>
          <w:sz w:val="24"/>
        </w:rPr>
      </w:pPr>
      <w:r>
        <w:rPr>
          <w:sz w:val="24"/>
        </w:rPr>
        <w:tab/>
      </w:r>
    </w:p>
    <w:tbl>
      <w:tblPr>
        <w:tblpPr w:leftFromText="180" w:rightFromText="180" w:vertAnchor="page" w:horzAnchor="margin" w:tblpXSpec="center" w:tblpY="601"/>
        <w:tblW w:w="0" w:type="auto"/>
        <w:tblLayout w:type="fixed"/>
        <w:tblCellMar>
          <w:left w:w="0" w:type="dxa"/>
          <w:right w:w="0" w:type="dxa"/>
        </w:tblCellMar>
        <w:tblLook w:val="01E0" w:firstRow="1" w:lastRow="1" w:firstColumn="1" w:lastColumn="1" w:noHBand="0" w:noVBand="0"/>
      </w:tblPr>
      <w:tblGrid>
        <w:gridCol w:w="3331"/>
        <w:gridCol w:w="6749"/>
      </w:tblGrid>
      <w:tr w:rsidR="00286C41" w14:paraId="61CCD91D" w14:textId="77777777" w:rsidTr="00286C41">
        <w:trPr>
          <w:trHeight w:val="68"/>
        </w:trPr>
        <w:tc>
          <w:tcPr>
            <w:tcW w:w="3331" w:type="dxa"/>
          </w:tcPr>
          <w:p w14:paraId="46F19ECC" w14:textId="77777777" w:rsidR="00286C41" w:rsidRPr="00933A3F" w:rsidRDefault="00286C41" w:rsidP="00286C41">
            <w:pPr>
              <w:tabs>
                <w:tab w:val="left" w:pos="2220"/>
              </w:tabs>
            </w:pPr>
          </w:p>
        </w:tc>
        <w:tc>
          <w:tcPr>
            <w:tcW w:w="6749" w:type="dxa"/>
          </w:tcPr>
          <w:p w14:paraId="3E65C895" w14:textId="77777777" w:rsidR="00286C41" w:rsidRDefault="00286C41" w:rsidP="00286C41">
            <w:pPr>
              <w:pStyle w:val="TableParagraph"/>
              <w:spacing w:line="266" w:lineRule="exact"/>
              <w:rPr>
                <w:sz w:val="24"/>
              </w:rPr>
            </w:pPr>
          </w:p>
        </w:tc>
      </w:tr>
      <w:tr w:rsidR="00286C41" w14:paraId="4C4451F6" w14:textId="77777777" w:rsidTr="00286C41">
        <w:trPr>
          <w:trHeight w:val="324"/>
        </w:trPr>
        <w:tc>
          <w:tcPr>
            <w:tcW w:w="3331" w:type="dxa"/>
            <w:shd w:val="clear" w:color="auto" w:fill="D9D9D9"/>
          </w:tcPr>
          <w:p w14:paraId="0AB21756" w14:textId="77777777" w:rsidR="00286C41" w:rsidRDefault="00286C41" w:rsidP="00286C41">
            <w:pPr>
              <w:pStyle w:val="TableParagraph"/>
            </w:pPr>
          </w:p>
        </w:tc>
        <w:tc>
          <w:tcPr>
            <w:tcW w:w="6749" w:type="dxa"/>
            <w:shd w:val="clear" w:color="auto" w:fill="D9D9D9"/>
          </w:tcPr>
          <w:p w14:paraId="6D3603FF" w14:textId="77777777" w:rsidR="00286C41" w:rsidRDefault="00286C41" w:rsidP="00286C41">
            <w:pPr>
              <w:pStyle w:val="TableParagraph"/>
            </w:pPr>
          </w:p>
        </w:tc>
      </w:tr>
      <w:tr w:rsidR="00286C41" w14:paraId="20F601AB" w14:textId="77777777" w:rsidTr="00286C41">
        <w:trPr>
          <w:trHeight w:val="1269"/>
        </w:trPr>
        <w:tc>
          <w:tcPr>
            <w:tcW w:w="3331" w:type="dxa"/>
          </w:tcPr>
          <w:p w14:paraId="74091BD0" w14:textId="77777777" w:rsidR="00286C41" w:rsidRDefault="00286C41" w:rsidP="00286C41">
            <w:pPr>
              <w:pStyle w:val="TableParagraph"/>
              <w:spacing w:line="276" w:lineRule="auto"/>
              <w:ind w:left="288" w:right="449"/>
              <w:rPr>
                <w:sz w:val="24"/>
              </w:rPr>
            </w:pPr>
            <w:r>
              <w:rPr>
                <w:sz w:val="24"/>
              </w:rPr>
              <w:t>Price Proposal Due Date (only shortlisted Proposers will be invited to submit a</w:t>
            </w:r>
          </w:p>
          <w:p w14:paraId="1C7CE56A" w14:textId="77777777" w:rsidR="00286C41" w:rsidRDefault="00286C41" w:rsidP="00286C41">
            <w:pPr>
              <w:pStyle w:val="TableParagraph"/>
              <w:spacing w:line="274" w:lineRule="exact"/>
              <w:ind w:left="288"/>
              <w:rPr>
                <w:sz w:val="24"/>
              </w:rPr>
            </w:pPr>
            <w:r>
              <w:rPr>
                <w:sz w:val="24"/>
              </w:rPr>
              <w:t>Price Proposal)</w:t>
            </w:r>
          </w:p>
        </w:tc>
        <w:tc>
          <w:tcPr>
            <w:tcW w:w="6749" w:type="dxa"/>
          </w:tcPr>
          <w:p w14:paraId="7E79C7E1" w14:textId="77777777" w:rsidR="00286C41" w:rsidRDefault="00286C41" w:rsidP="00286C41">
            <w:pPr>
              <w:pStyle w:val="TableParagraph"/>
              <w:spacing w:line="270" w:lineRule="exact"/>
              <w:rPr>
                <w:sz w:val="24"/>
              </w:rPr>
            </w:pPr>
            <w:r>
              <w:rPr>
                <w:color w:val="FF0000"/>
                <w:sz w:val="24"/>
              </w:rPr>
              <w:t xml:space="preserve">          Tuesday, April 4, 2023, on or before 2:00 pm</w:t>
            </w:r>
          </w:p>
        </w:tc>
      </w:tr>
      <w:tr w:rsidR="00286C41" w14:paraId="0A6612A5" w14:textId="77777777" w:rsidTr="00286C41">
        <w:trPr>
          <w:trHeight w:val="324"/>
        </w:trPr>
        <w:tc>
          <w:tcPr>
            <w:tcW w:w="3331" w:type="dxa"/>
            <w:shd w:val="clear" w:color="auto" w:fill="D9D9D9"/>
          </w:tcPr>
          <w:p w14:paraId="18AACB93" w14:textId="77777777" w:rsidR="00286C41" w:rsidRDefault="00286C41" w:rsidP="00286C41">
            <w:pPr>
              <w:pStyle w:val="TableParagraph"/>
              <w:ind w:left="108" w:right="-58"/>
              <w:rPr>
                <w:sz w:val="20"/>
              </w:rPr>
            </w:pPr>
          </w:p>
        </w:tc>
        <w:tc>
          <w:tcPr>
            <w:tcW w:w="6749" w:type="dxa"/>
          </w:tcPr>
          <w:p w14:paraId="6B5080B2" w14:textId="77777777" w:rsidR="00286C41" w:rsidRDefault="00286C41" w:rsidP="00286C41">
            <w:pPr>
              <w:pStyle w:val="TableParagraph"/>
            </w:pPr>
            <w:r>
              <w:rPr>
                <w:noProof/>
                <w:sz w:val="20"/>
              </w:rPr>
              <mc:AlternateContent>
                <mc:Choice Requires="wpg">
                  <w:drawing>
                    <wp:inline distT="0" distB="0" distL="0" distR="0" wp14:anchorId="5BE5C0A9" wp14:editId="181D02F7">
                      <wp:extent cx="2047240" cy="205740"/>
                      <wp:effectExtent l="0" t="4445" r="0" b="0"/>
                      <wp:docPr id="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205740"/>
                                <a:chOff x="0" y="0"/>
                                <a:chExt cx="3224" cy="324"/>
                              </a:xfrm>
                            </wpg:grpSpPr>
                            <wps:wsp>
                              <wps:cNvPr id="33" name="Rectangle 15"/>
                              <wps:cNvSpPr>
                                <a:spLocks noChangeArrowheads="1"/>
                              </wps:cNvSpPr>
                              <wps:spPr bwMode="auto">
                                <a:xfrm>
                                  <a:off x="0" y="0"/>
                                  <a:ext cx="3224" cy="32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4"/>
                              <wps:cNvSpPr>
                                <a:spLocks noChangeArrowheads="1"/>
                              </wps:cNvSpPr>
                              <wps:spPr bwMode="auto">
                                <a:xfrm>
                                  <a:off x="108" y="0"/>
                                  <a:ext cx="3113" cy="31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3D08F7" id="Group 13" o:spid="_x0000_s1026" style="width:161.2pt;height:16.2pt;mso-position-horizontal-relative:char;mso-position-vertical-relative:line" coordsize="322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">
                      <v:rect id="Rectangle 15" o:spid="_x0000_s1027" style="position:absolute;width:3224;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" fillcolor="#d9d9d9" stroked="f"/>
                      <v:rect id="Rectangle 14" o:spid="_x0000_s1028" style="position:absolute;left:108;width:3113;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" fillcolor="#d9d9d9" stroked="f"/>
                      <w10:anchorlock/>
                    </v:group>
                  </w:pict>
                </mc:Fallback>
              </mc:AlternateContent>
            </w:r>
            <w:r>
              <w:rPr>
                <w:noProof/>
                <w:sz w:val="20"/>
              </w:rPr>
              <mc:AlternateContent>
                <mc:Choice Requires="wpg">
                  <w:drawing>
                    <wp:inline distT="0" distB="0" distL="0" distR="0" wp14:anchorId="2C0782F7" wp14:editId="37381147">
                      <wp:extent cx="2047240" cy="205740"/>
                      <wp:effectExtent l="0" t="4445" r="0" b="0"/>
                      <wp:docPr id="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205740"/>
                                <a:chOff x="0" y="0"/>
                                <a:chExt cx="3224" cy="324"/>
                              </a:xfrm>
                            </wpg:grpSpPr>
                            <wps:wsp>
                              <wps:cNvPr id="41" name="Rectangle 15"/>
                              <wps:cNvSpPr>
                                <a:spLocks noChangeArrowheads="1"/>
                              </wps:cNvSpPr>
                              <wps:spPr bwMode="auto">
                                <a:xfrm>
                                  <a:off x="0" y="0"/>
                                  <a:ext cx="3224" cy="32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4"/>
                              <wps:cNvSpPr>
                                <a:spLocks noChangeArrowheads="1"/>
                              </wps:cNvSpPr>
                              <wps:spPr bwMode="auto">
                                <a:xfrm>
                                  <a:off x="108" y="0"/>
                                  <a:ext cx="3113" cy="31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875BC9" id="Group 13" o:spid="_x0000_s1026" style="width:161.2pt;height:16.2pt;mso-position-horizontal-relative:char;mso-position-vertical-relative:line" coordsize="322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">
                      <v:rect id="Rectangle 15" o:spid="_x0000_s1027" style="position:absolute;width:3224;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" fillcolor="#d9d9d9" stroked="f"/>
                      <v:rect id="Rectangle 14" o:spid="_x0000_s1028" style="position:absolute;left:108;width:3113;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" fillcolor="#d9d9d9" stroked="f"/>
                      <w10:anchorlock/>
                    </v:group>
                  </w:pict>
                </mc:Fallback>
              </mc:AlternateContent>
            </w:r>
            <w:r>
              <w:t xml:space="preserve"> </w:t>
            </w:r>
          </w:p>
        </w:tc>
      </w:tr>
      <w:tr w:rsidR="00286C41" w14:paraId="6E9EC483" w14:textId="77777777" w:rsidTr="00286C41">
        <w:trPr>
          <w:trHeight w:val="239"/>
        </w:trPr>
        <w:tc>
          <w:tcPr>
            <w:tcW w:w="3331" w:type="dxa"/>
          </w:tcPr>
          <w:p w14:paraId="08E5FFAA" w14:textId="77777777" w:rsidR="00286C41" w:rsidRDefault="00286C41" w:rsidP="00286C41">
            <w:pPr>
              <w:pStyle w:val="TableParagraph"/>
              <w:spacing w:line="219" w:lineRule="exact"/>
              <w:ind w:left="288"/>
              <w:rPr>
                <w:sz w:val="24"/>
              </w:rPr>
            </w:pPr>
          </w:p>
          <w:p w14:paraId="7A8DC750" w14:textId="77777777" w:rsidR="00286C41" w:rsidRDefault="00286C41" w:rsidP="00286C41">
            <w:pPr>
              <w:pStyle w:val="TableParagraph"/>
              <w:spacing w:line="219" w:lineRule="exact"/>
              <w:ind w:left="288"/>
              <w:rPr>
                <w:sz w:val="24"/>
              </w:rPr>
            </w:pPr>
            <w:r>
              <w:rPr>
                <w:sz w:val="24"/>
              </w:rPr>
              <w:t>Anticipated Contract Award</w:t>
            </w:r>
          </w:p>
        </w:tc>
        <w:tc>
          <w:tcPr>
            <w:tcW w:w="6749" w:type="dxa"/>
          </w:tcPr>
          <w:p w14:paraId="2C244EDC" w14:textId="77777777" w:rsidR="00286C41" w:rsidRDefault="00286C41" w:rsidP="00286C41">
            <w:pPr>
              <w:pStyle w:val="TableParagraph"/>
              <w:spacing w:line="219" w:lineRule="exact"/>
              <w:ind w:left="796"/>
              <w:rPr>
                <w:color w:val="FF0000"/>
                <w:sz w:val="24"/>
              </w:rPr>
            </w:pPr>
          </w:p>
          <w:p w14:paraId="07F21F13" w14:textId="77777777" w:rsidR="00286C41" w:rsidRDefault="00286C41" w:rsidP="00286C41">
            <w:pPr>
              <w:pStyle w:val="TableParagraph"/>
              <w:spacing w:line="219" w:lineRule="exact"/>
              <w:rPr>
                <w:sz w:val="24"/>
              </w:rPr>
            </w:pPr>
            <w:r>
              <w:rPr>
                <w:color w:val="FF0000"/>
                <w:sz w:val="24"/>
              </w:rPr>
              <w:t xml:space="preserve">        Anticipated by April 21, 2023</w:t>
            </w:r>
          </w:p>
        </w:tc>
      </w:tr>
    </w:tbl>
    <w:p w14:paraId="7E7CA86E" w14:textId="14A3ED0E" w:rsidR="00933A3F" w:rsidRPr="00933A3F" w:rsidRDefault="00933A3F" w:rsidP="00933A3F">
      <w:pPr>
        <w:tabs>
          <w:tab w:val="left" w:pos="996"/>
        </w:tabs>
        <w:rPr>
          <w:sz w:val="24"/>
        </w:rPr>
        <w:sectPr w:rsidR="00933A3F" w:rsidRPr="00933A3F">
          <w:footerReference w:type="default" r:id="rId20"/>
          <w:pgSz w:w="12240" w:h="15840"/>
          <w:pgMar w:top="1380" w:right="280" w:bottom="280" w:left="600" w:header="0" w:footer="0" w:gutter="0"/>
          <w:cols w:space="720"/>
        </w:sectPr>
      </w:pPr>
    </w:p>
    <w:p w14:paraId="4FBC7B61" w14:textId="77777777" w:rsidR="001A4798" w:rsidRDefault="007F123F">
      <w:pPr>
        <w:pStyle w:val="Heading2"/>
      </w:pPr>
      <w:r>
        <w:lastRenderedPageBreak/>
        <w:t>SCOPE OF SERVICES</w:t>
      </w:r>
    </w:p>
    <w:p w14:paraId="0CD6293C" w14:textId="77777777" w:rsidR="001A4798" w:rsidRDefault="001A4798">
      <w:pPr>
        <w:pStyle w:val="BodyText"/>
        <w:spacing w:before="3"/>
        <w:rPr>
          <w:b/>
          <w:sz w:val="27"/>
        </w:rPr>
      </w:pPr>
    </w:p>
    <w:p w14:paraId="0EF892FB" w14:textId="77777777" w:rsidR="001A4798" w:rsidRDefault="007F123F">
      <w:pPr>
        <w:pStyle w:val="Heading3"/>
        <w:numPr>
          <w:ilvl w:val="1"/>
          <w:numId w:val="33"/>
        </w:numPr>
        <w:tabs>
          <w:tab w:val="left" w:pos="840"/>
        </w:tabs>
      </w:pPr>
      <w:r>
        <w:t>Introduction</w:t>
      </w:r>
    </w:p>
    <w:p w14:paraId="261404A6" w14:textId="31F2DCE2" w:rsidR="001A4798" w:rsidRDefault="007F123F" w:rsidP="00F042A4">
      <w:pPr>
        <w:pStyle w:val="BodyText"/>
        <w:spacing w:before="38" w:line="276" w:lineRule="auto"/>
        <w:ind w:left="479" w:right="789"/>
      </w:pPr>
      <w:r>
        <w:t>The University of Maryland, Baltimore is requesting proposals from firms to provide On-Call</w:t>
      </w:r>
      <w:r w:rsidR="00625C36">
        <w:t xml:space="preserve"> Minor</w:t>
      </w:r>
      <w:r w:rsidR="00AA59FB">
        <w:t xml:space="preserve"> Electrical</w:t>
      </w:r>
      <w:r>
        <w:t xml:space="preserve"> Services. The services will primarily involve maintenance work on a variety of </w:t>
      </w:r>
      <w:r w:rsidR="00AA59FB">
        <w:t>electrical systems</w:t>
      </w:r>
      <w:r>
        <w:t xml:space="preserve"> throughout campus however at the University’s sole discretion, the resulting contracts may be used for, but not limited </w:t>
      </w:r>
      <w:r w:rsidR="00370F67">
        <w:t>to,</w:t>
      </w:r>
      <w:r w:rsidR="00370F67" w:rsidDel="0032794C">
        <w:t xml:space="preserve"> </w:t>
      </w:r>
      <w:r w:rsidR="00370F67">
        <w:t>staff</w:t>
      </w:r>
      <w:r>
        <w:t xml:space="preserve"> augmentation of the UMB workforce.</w:t>
      </w:r>
    </w:p>
    <w:p w14:paraId="1D3B90AA" w14:textId="77777777" w:rsidR="00F042A4" w:rsidRDefault="00F042A4" w:rsidP="00F042A4">
      <w:pPr>
        <w:widowControl/>
        <w:rPr>
          <w:sz w:val="24"/>
          <w:u w:val="single"/>
        </w:rPr>
      </w:pPr>
    </w:p>
    <w:p w14:paraId="45E5EACD" w14:textId="32E52EA7" w:rsidR="00F042A4" w:rsidRPr="003B6F98" w:rsidRDefault="00F042A4" w:rsidP="00370F67">
      <w:pPr>
        <w:widowControl/>
        <w:ind w:firstLine="479"/>
        <w:rPr>
          <w:sz w:val="24"/>
          <w:u w:val="single"/>
        </w:rPr>
      </w:pPr>
      <w:r w:rsidRPr="003B6F98">
        <w:rPr>
          <w:sz w:val="24"/>
          <w:u w:val="single"/>
        </w:rPr>
        <w:t>This is a Small Business Reserve Procurement.</w:t>
      </w:r>
    </w:p>
    <w:p w14:paraId="27CFA648" w14:textId="47BA22B9" w:rsidR="00F042A4" w:rsidRPr="00F042A4" w:rsidRDefault="00F042A4" w:rsidP="00F042A4">
      <w:pPr>
        <w:pStyle w:val="BodyText"/>
        <w:spacing w:before="38" w:line="276" w:lineRule="auto"/>
        <w:ind w:left="479" w:right="789"/>
      </w:pPr>
    </w:p>
    <w:p w14:paraId="6903121E" w14:textId="77777777" w:rsidR="001A4798" w:rsidRDefault="007F123F">
      <w:pPr>
        <w:pStyle w:val="BodyText"/>
        <w:spacing w:line="276" w:lineRule="auto"/>
        <w:ind w:left="480" w:right="931"/>
      </w:pPr>
      <w:r>
        <w:t xml:space="preserve">UMB anticipates multiple awards to be made </w:t>
      </w:r>
      <w:proofErr w:type="gramStart"/>
      <w:r>
        <w:t>as a result of</w:t>
      </w:r>
      <w:proofErr w:type="gramEnd"/>
      <w:r>
        <w:t xml:space="preserve"> this procurement with approximately 3-4 </w:t>
      </w:r>
      <w:r w:rsidR="00AA59FB">
        <w:t>electrical</w:t>
      </w:r>
      <w:r>
        <w:t xml:space="preserve"> contractors selected, however, UMB has the sole right to award fewer or more contracts. The selected firms are to be available on an ‘on call’ basis as work arises. The University is unable to forecast the frequency of use.</w:t>
      </w:r>
    </w:p>
    <w:p w14:paraId="35DB037B" w14:textId="77777777" w:rsidR="001A4798" w:rsidRDefault="001A4798">
      <w:pPr>
        <w:pStyle w:val="BodyText"/>
        <w:spacing w:before="4"/>
        <w:rPr>
          <w:sz w:val="25"/>
        </w:rPr>
      </w:pPr>
    </w:p>
    <w:p w14:paraId="2E2165D1" w14:textId="4280174D" w:rsidR="001A4798" w:rsidRPr="00AA59FB" w:rsidRDefault="007F123F">
      <w:pPr>
        <w:spacing w:before="1" w:line="276" w:lineRule="auto"/>
        <w:ind w:left="480" w:right="789"/>
        <w:rPr>
          <w:sz w:val="24"/>
          <w:szCs w:val="24"/>
        </w:rPr>
      </w:pPr>
      <w:r w:rsidRPr="00AA59FB">
        <w:rPr>
          <w:sz w:val="24"/>
          <w:szCs w:val="24"/>
        </w:rPr>
        <w:t xml:space="preserve">The resulting master contracts may also be utilized by any other USM institution. In the event another USM institution utilizes the contract(s), the Contractor will work directly with that respective </w:t>
      </w:r>
      <w:r w:rsidR="00370F67" w:rsidRPr="00AA59FB">
        <w:rPr>
          <w:sz w:val="24"/>
          <w:szCs w:val="24"/>
        </w:rPr>
        <w:t>institutions’</w:t>
      </w:r>
      <w:r w:rsidRPr="00AA59FB">
        <w:rPr>
          <w:sz w:val="24"/>
          <w:szCs w:val="24"/>
        </w:rPr>
        <w:t xml:space="preserve"> procurement office and/or facilities management office. UMB will not be involved in or with any other institution’s task order request process and/or management of any task orders.</w:t>
      </w:r>
    </w:p>
    <w:p w14:paraId="524BDE7D" w14:textId="77777777" w:rsidR="001A4798" w:rsidRDefault="001A4798">
      <w:pPr>
        <w:pStyle w:val="BodyText"/>
        <w:spacing w:before="7"/>
        <w:rPr>
          <w:sz w:val="25"/>
        </w:rPr>
      </w:pPr>
    </w:p>
    <w:p w14:paraId="43A339E7" w14:textId="77777777" w:rsidR="001A4798" w:rsidRDefault="007F123F">
      <w:pPr>
        <w:pStyle w:val="ListParagraph"/>
        <w:numPr>
          <w:ilvl w:val="1"/>
          <w:numId w:val="33"/>
        </w:numPr>
        <w:tabs>
          <w:tab w:val="left" w:pos="812"/>
        </w:tabs>
        <w:ind w:left="811" w:hanging="332"/>
        <w:rPr>
          <w:b/>
        </w:rPr>
      </w:pPr>
      <w:r>
        <w:rPr>
          <w:b/>
        </w:rPr>
        <w:t>Background</w:t>
      </w:r>
    </w:p>
    <w:p w14:paraId="67F11A3F" w14:textId="77777777" w:rsidR="001A4798" w:rsidRDefault="001A4798">
      <w:pPr>
        <w:pStyle w:val="BodyText"/>
        <w:spacing w:before="1"/>
        <w:rPr>
          <w:b/>
          <w:sz w:val="28"/>
        </w:rPr>
      </w:pPr>
    </w:p>
    <w:p w14:paraId="2788E018" w14:textId="77777777" w:rsidR="001A4798" w:rsidRPr="00123616" w:rsidRDefault="007F123F">
      <w:pPr>
        <w:spacing w:line="276" w:lineRule="auto"/>
        <w:ind w:left="480" w:right="931"/>
        <w:rPr>
          <w:sz w:val="24"/>
          <w:szCs w:val="24"/>
        </w:rPr>
      </w:pPr>
      <w:r w:rsidRPr="00123616">
        <w:rPr>
          <w:sz w:val="24"/>
          <w:szCs w:val="24"/>
        </w:rPr>
        <w:t xml:space="preserve">Information regarding the University of Maryland, Baltimore (UMB), Maryland’s public health, law, and human services university, may be found at </w:t>
      </w:r>
      <w:hyperlink r:id="rId21">
        <w:r w:rsidRPr="00123616">
          <w:rPr>
            <w:color w:val="0562C1"/>
            <w:sz w:val="24"/>
            <w:szCs w:val="24"/>
            <w:u w:val="single" w:color="0562C1"/>
          </w:rPr>
          <w:t>https://www.umaryland.edu/about-umb/umb-fast-facts/</w:t>
        </w:r>
      </w:hyperlink>
    </w:p>
    <w:p w14:paraId="161F494F" w14:textId="72130BA8" w:rsidR="001A4798" w:rsidRPr="00123616" w:rsidRDefault="007F123F" w:rsidP="00123616">
      <w:pPr>
        <w:spacing w:before="92" w:line="276" w:lineRule="auto"/>
        <w:ind w:left="480" w:right="1050"/>
        <w:rPr>
          <w:sz w:val="24"/>
          <w:szCs w:val="24"/>
        </w:rPr>
      </w:pPr>
      <w:r w:rsidRPr="00123616">
        <w:rPr>
          <w:sz w:val="24"/>
          <w:szCs w:val="24"/>
        </w:rPr>
        <w:t>Information regarding the campus and the buildings where on call</w:t>
      </w:r>
      <w:r w:rsidR="005B6532">
        <w:rPr>
          <w:sz w:val="24"/>
          <w:szCs w:val="24"/>
        </w:rPr>
        <w:t xml:space="preserve"> minor</w:t>
      </w:r>
      <w:r w:rsidR="00123616">
        <w:rPr>
          <w:sz w:val="24"/>
          <w:szCs w:val="24"/>
        </w:rPr>
        <w:t xml:space="preserve"> electrical</w:t>
      </w:r>
      <w:r w:rsidRPr="00123616">
        <w:rPr>
          <w:sz w:val="24"/>
          <w:szCs w:val="24"/>
        </w:rPr>
        <w:t xml:space="preserve"> services may be required may be found at </w:t>
      </w:r>
      <w:hyperlink r:id="rId22">
        <w:r w:rsidRPr="00123616">
          <w:rPr>
            <w:color w:val="0562C1"/>
            <w:sz w:val="24"/>
            <w:szCs w:val="24"/>
            <w:u w:val="single" w:color="0562C1"/>
          </w:rPr>
          <w:t>https://www.umaryland.edu/maps/</w:t>
        </w:r>
      </w:hyperlink>
    </w:p>
    <w:p w14:paraId="494C1AF0" w14:textId="77777777" w:rsidR="001A4798" w:rsidRDefault="001A4798">
      <w:pPr>
        <w:pStyle w:val="BodyText"/>
        <w:spacing w:before="1"/>
        <w:rPr>
          <w:sz w:val="20"/>
        </w:rPr>
      </w:pPr>
    </w:p>
    <w:p w14:paraId="07B24EB8" w14:textId="77777777" w:rsidR="001A4798" w:rsidRDefault="007F123F">
      <w:pPr>
        <w:pStyle w:val="Heading3"/>
        <w:numPr>
          <w:ilvl w:val="1"/>
          <w:numId w:val="33"/>
        </w:numPr>
        <w:tabs>
          <w:tab w:val="left" w:pos="840"/>
        </w:tabs>
        <w:spacing w:before="90"/>
      </w:pPr>
      <w:r>
        <w:t>Overview</w:t>
      </w:r>
    </w:p>
    <w:p w14:paraId="5E82A10A" w14:textId="4D4F3BC2" w:rsidR="001A4798" w:rsidRDefault="007F123F">
      <w:pPr>
        <w:pStyle w:val="BodyText"/>
        <w:spacing w:before="38" w:line="276" w:lineRule="auto"/>
        <w:ind w:left="479" w:right="789"/>
      </w:pPr>
      <w:r>
        <w:t xml:space="preserve">The University shall contract with multiple electrical firms to provide “on call” services as needed. Generally, the work to be performed will include the maintenance, repair, replacement, and installation for </w:t>
      </w:r>
      <w:r w:rsidR="00123616">
        <w:t>electrical</w:t>
      </w:r>
      <w:r>
        <w:t xml:space="preserve"> systems throughout campus. The on-call contracts will primarily be utilized by the UMB Facilities and Operations (UMB-FO) through the issuance of task orders.</w:t>
      </w:r>
    </w:p>
    <w:p w14:paraId="5468DF50" w14:textId="77777777" w:rsidR="001A4798" w:rsidRDefault="001A4798">
      <w:pPr>
        <w:pStyle w:val="BodyText"/>
        <w:spacing w:before="7"/>
        <w:rPr>
          <w:sz w:val="27"/>
        </w:rPr>
      </w:pPr>
    </w:p>
    <w:p w14:paraId="564BE25E" w14:textId="04F1919A" w:rsidR="001A4798" w:rsidRDefault="007F123F">
      <w:pPr>
        <w:pStyle w:val="BodyText"/>
        <w:spacing w:line="276" w:lineRule="auto"/>
        <w:ind w:left="480" w:right="900"/>
      </w:pPr>
      <w:r>
        <w:t xml:space="preserve">Services shall be provided by well-established </w:t>
      </w:r>
      <w:r w:rsidR="00123616">
        <w:t>electrical</w:t>
      </w:r>
      <w:r>
        <w:t xml:space="preserve"> firms with extensive experience performing on-call</w:t>
      </w:r>
      <w:r w:rsidR="002D4A05">
        <w:t xml:space="preserve"> minor</w:t>
      </w:r>
      <w:r w:rsidR="00123616">
        <w:t xml:space="preserve"> electrical</w:t>
      </w:r>
      <w:r>
        <w:t xml:space="preserve"> maintenance work in a higher education environment. The selected firms shall have a significant pool of employees on staff to ensure appropriate staffing of the contract, as well as the financial capability to support a large payroll.</w:t>
      </w:r>
    </w:p>
    <w:p w14:paraId="383815FA" w14:textId="77777777" w:rsidR="001A4798" w:rsidRDefault="001A4798">
      <w:pPr>
        <w:pStyle w:val="BodyText"/>
        <w:spacing w:before="3"/>
        <w:rPr>
          <w:sz w:val="25"/>
        </w:rPr>
      </w:pPr>
    </w:p>
    <w:p w14:paraId="5AAFEBE3" w14:textId="77777777" w:rsidR="001A4798" w:rsidRDefault="007F123F">
      <w:pPr>
        <w:pStyle w:val="BodyText"/>
        <w:ind w:left="480"/>
      </w:pPr>
      <w:r>
        <w:t>The estimated annual dollar volume for work to be performed under the contract for the UMB campus</w:t>
      </w:r>
      <w:r>
        <w:rPr>
          <w:spacing w:val="-19"/>
        </w:rPr>
        <w:t xml:space="preserve"> </w:t>
      </w:r>
      <w:r>
        <w:t>is</w:t>
      </w:r>
    </w:p>
    <w:p w14:paraId="29F95C07" w14:textId="260C474A" w:rsidR="001A4798" w:rsidRDefault="007F123F">
      <w:pPr>
        <w:pStyle w:val="BodyText"/>
        <w:spacing w:before="41" w:line="278" w:lineRule="auto"/>
        <w:ind w:left="480" w:right="789"/>
      </w:pPr>
      <w:r>
        <w:t>$</w:t>
      </w:r>
      <w:r w:rsidR="0032794C">
        <w:t>2</w:t>
      </w:r>
      <w:r>
        <w:t xml:space="preserve">00,000. All proposers are advised that this amount is only an </w:t>
      </w:r>
      <w:r w:rsidR="00370F67">
        <w:t>estimate,</w:t>
      </w:r>
      <w:r>
        <w:t xml:space="preserve"> and all proposers further understand and agree that by providing such estimate, the University makes no guarantee that any or</w:t>
      </w:r>
      <w:r>
        <w:rPr>
          <w:spacing w:val="-22"/>
        </w:rPr>
        <w:t xml:space="preserve"> </w:t>
      </w:r>
      <w:r>
        <w:t>that</w:t>
      </w:r>
    </w:p>
    <w:p w14:paraId="5772D142" w14:textId="3C6B20C0" w:rsidR="001A4798" w:rsidRDefault="007F123F" w:rsidP="00123616">
      <w:pPr>
        <w:pStyle w:val="BodyText"/>
        <w:spacing w:before="74" w:line="276" w:lineRule="auto"/>
        <w:ind w:left="480" w:right="1189"/>
      </w:pPr>
      <w:proofErr w:type="gramStart"/>
      <w:r>
        <w:lastRenderedPageBreak/>
        <w:t>all of</w:t>
      </w:r>
      <w:proofErr w:type="gramEnd"/>
      <w:r>
        <w:t xml:space="preserve"> the estimated work will be assigned to the selected On-Call</w:t>
      </w:r>
      <w:r w:rsidR="00123616">
        <w:t xml:space="preserve"> </w:t>
      </w:r>
      <w:r w:rsidR="00CF12BD">
        <w:t xml:space="preserve">Minor </w:t>
      </w:r>
      <w:r w:rsidR="00123616">
        <w:t>Electrical</w:t>
      </w:r>
      <w:r>
        <w:t xml:space="preserve"> firms. The University anticipates that </w:t>
      </w:r>
      <w:proofErr w:type="gramStart"/>
      <w:r>
        <w:t>the majority of</w:t>
      </w:r>
      <w:proofErr w:type="gramEnd"/>
      <w:r>
        <w:t xml:space="preserve"> the task orders size under this contract will range from approximately</w:t>
      </w:r>
      <w:r w:rsidR="00123616">
        <w:t xml:space="preserve"> </w:t>
      </w:r>
      <w:r>
        <w:t xml:space="preserve">$100 to </w:t>
      </w:r>
      <w:r w:rsidRPr="003B7F8C">
        <w:t>$</w:t>
      </w:r>
      <w:r w:rsidR="00893A91">
        <w:t>50,000</w:t>
      </w:r>
      <w:r>
        <w:t xml:space="preserve">however, UMB may elect to utilize this contract for larger </w:t>
      </w:r>
      <w:r w:rsidR="00123616">
        <w:t>minor electrical</w:t>
      </w:r>
      <w:r>
        <w:t xml:space="preserve"> maintenance projects if deemed in its best interest. Such dollar volumes are estimated </w:t>
      </w:r>
      <w:r w:rsidR="00370F67">
        <w:t>only,</w:t>
      </w:r>
      <w:r>
        <w:t xml:space="preserve"> and all Proposers understand and agree that in providing such estimates, the University makes no guarantee that any or </w:t>
      </w:r>
      <w:proofErr w:type="gramStart"/>
      <w:r>
        <w:t>all of</w:t>
      </w:r>
      <w:proofErr w:type="gramEnd"/>
      <w:r>
        <w:t xml:space="preserve"> the estimated work will be assigned to the selected On-Call Contractor(s)</w:t>
      </w:r>
    </w:p>
    <w:p w14:paraId="6AD2AAAA" w14:textId="77777777" w:rsidR="001A4798" w:rsidRDefault="001A4798">
      <w:pPr>
        <w:pStyle w:val="BodyText"/>
        <w:spacing w:before="8"/>
        <w:rPr>
          <w:sz w:val="27"/>
        </w:rPr>
      </w:pPr>
    </w:p>
    <w:p w14:paraId="2EEA25DC" w14:textId="0AF750FF" w:rsidR="001A4798" w:rsidRDefault="007F123F">
      <w:pPr>
        <w:pStyle w:val="BodyText"/>
        <w:spacing w:line="276" w:lineRule="auto"/>
        <w:ind w:left="480" w:right="931"/>
      </w:pPr>
      <w:r>
        <w:t xml:space="preserve">This document provides the minimum specifications and requirements to be met by the firms that are awarded the contract. By this reference, the University expressly reserves the right to amend, modify, and reissue orders, directives, and other instructions pertaining to the responsibilities of the on-call </w:t>
      </w:r>
      <w:r w:rsidR="00287E1E">
        <w:t xml:space="preserve">Minor </w:t>
      </w:r>
      <w:r>
        <w:t>electrical firms and other terms of the contract as necessary to meet the overall objectives of the contract.</w:t>
      </w:r>
    </w:p>
    <w:p w14:paraId="67BB2430" w14:textId="77777777" w:rsidR="001A4798" w:rsidRDefault="001A4798">
      <w:pPr>
        <w:pStyle w:val="BodyText"/>
        <w:spacing w:before="10"/>
        <w:rPr>
          <w:sz w:val="27"/>
        </w:rPr>
      </w:pPr>
    </w:p>
    <w:p w14:paraId="11683948" w14:textId="77777777" w:rsidR="001A4798" w:rsidRDefault="007F123F">
      <w:pPr>
        <w:pStyle w:val="Heading3"/>
        <w:numPr>
          <w:ilvl w:val="1"/>
          <w:numId w:val="33"/>
        </w:numPr>
        <w:tabs>
          <w:tab w:val="left" w:pos="840"/>
        </w:tabs>
      </w:pPr>
      <w:r>
        <w:t>Scope of</w:t>
      </w:r>
      <w:r>
        <w:rPr>
          <w:spacing w:val="-1"/>
        </w:rPr>
        <w:t xml:space="preserve"> </w:t>
      </w:r>
      <w:r>
        <w:t>Contract</w:t>
      </w:r>
    </w:p>
    <w:p w14:paraId="666A2B96" w14:textId="77777777" w:rsidR="001A4798" w:rsidRDefault="007F123F">
      <w:pPr>
        <w:pStyle w:val="BodyText"/>
        <w:spacing w:before="36" w:line="276" w:lineRule="auto"/>
        <w:ind w:left="480" w:right="1162"/>
      </w:pPr>
      <w:r>
        <w:t>All work under the Contract shall be assigned to a particular Contractor through a task order process. For each assigned task order, the Contractor is to furnish all labor, supervision, safety, and material necessary to comply with any applicable scope of work, specifications, and drawings provided by authorized personnel of the University. The Contractor is responsible to coordinate all work with existing conditions, schedule, and operations of the University, and to complete the work in the time required by the University and in accordance with the task order requirements.</w:t>
      </w:r>
    </w:p>
    <w:p w14:paraId="12170EAF" w14:textId="77777777" w:rsidR="001A4798" w:rsidRDefault="001A4798">
      <w:pPr>
        <w:pStyle w:val="BodyText"/>
        <w:spacing w:before="8"/>
        <w:rPr>
          <w:sz w:val="27"/>
        </w:rPr>
      </w:pPr>
    </w:p>
    <w:p w14:paraId="6B4F55B4" w14:textId="23FF9CC7" w:rsidR="001A4798" w:rsidRDefault="00C06CAA" w:rsidP="00C06CAA">
      <w:pPr>
        <w:pStyle w:val="BodyText"/>
        <w:spacing w:before="6"/>
        <w:ind w:left="420" w:right="560"/>
      </w:pPr>
      <w:r w:rsidRPr="0081127A">
        <w:t>On</w:t>
      </w:r>
      <w:r>
        <w:t xml:space="preserve"> each task o</w:t>
      </w:r>
      <w:r w:rsidRPr="0081127A">
        <w:t xml:space="preserve">rder, the Contractor shall designate a Project Manager and an on-site Field Superintendent.  The Project Manager shall be the Contractor's agent for review of the project in the field and shall be the point of contact for all inquiries concerning the work.  The Project Manager shall be readily available to review all phases of a project when requested by the University, including providing cell phone contact information to the University to facilitate accessibility. The Field Superintendent shall be physically present 100% on-site any time </w:t>
      </w:r>
      <w:r>
        <w:t xml:space="preserve">that </w:t>
      </w:r>
      <w:r w:rsidRPr="0081127A">
        <w:t>work is being performed to manage the job and supervise all on-site personnel.</w:t>
      </w:r>
    </w:p>
    <w:p w14:paraId="216B3BDA" w14:textId="77777777" w:rsidR="001A4798" w:rsidRDefault="001A4798">
      <w:pPr>
        <w:pStyle w:val="BodyText"/>
        <w:spacing w:before="8"/>
        <w:rPr>
          <w:sz w:val="27"/>
        </w:rPr>
      </w:pPr>
    </w:p>
    <w:p w14:paraId="29E3EB6B" w14:textId="77777777" w:rsidR="001A4798" w:rsidRDefault="007F123F">
      <w:pPr>
        <w:pStyle w:val="BodyText"/>
        <w:spacing w:line="276" w:lineRule="auto"/>
        <w:ind w:left="480" w:right="969"/>
      </w:pPr>
      <w:r>
        <w:t>If during the term of this contract, the Contractor is awarded concurrent task orders on campus or other contracted work, unless prior written authorization is provided by UMB, the Contractor shall assign separate work crews and supervisory teams to all task orders and other projects to ensure that no job schedule is affected by inadequate manpower levels or inadequate supervision.</w:t>
      </w:r>
    </w:p>
    <w:p w14:paraId="27CB3DD1" w14:textId="77777777" w:rsidR="001A4798" w:rsidRDefault="001A4798">
      <w:pPr>
        <w:pStyle w:val="BodyText"/>
        <w:spacing w:before="6"/>
        <w:rPr>
          <w:sz w:val="27"/>
        </w:rPr>
      </w:pPr>
    </w:p>
    <w:p w14:paraId="6DFD699C" w14:textId="48B4BF3F" w:rsidR="001A4798" w:rsidRDefault="007F123F" w:rsidP="00C06CAA">
      <w:pPr>
        <w:pStyle w:val="BodyText"/>
        <w:spacing w:before="1" w:line="276" w:lineRule="auto"/>
        <w:ind w:left="480" w:right="789"/>
      </w:pPr>
      <w:r>
        <w:t xml:space="preserve">The Contractor shall perform task order work in the presence of </w:t>
      </w:r>
      <w:proofErr w:type="gramStart"/>
      <w:r>
        <w:t>University</w:t>
      </w:r>
      <w:proofErr w:type="gramEnd"/>
      <w:r>
        <w:t xml:space="preserve"> employees and other University Contractor teams, whether union or non-union. If off-site work is involved in a particular</w:t>
      </w:r>
      <w:r w:rsidR="00C06CAA">
        <w:t xml:space="preserve"> </w:t>
      </w:r>
      <w:r>
        <w:t>project, such as shop fabrication, the University reserves the right to inspect any off-site work at any time.</w:t>
      </w:r>
    </w:p>
    <w:p w14:paraId="2DC96F19" w14:textId="77777777" w:rsidR="001A4798" w:rsidRDefault="001A4798">
      <w:pPr>
        <w:pStyle w:val="BodyText"/>
        <w:spacing w:before="7"/>
        <w:rPr>
          <w:sz w:val="27"/>
        </w:rPr>
      </w:pPr>
    </w:p>
    <w:p w14:paraId="23B7DB70" w14:textId="77777777" w:rsidR="001A4798" w:rsidRDefault="007F123F">
      <w:pPr>
        <w:pStyle w:val="BodyText"/>
        <w:spacing w:before="1" w:line="276" w:lineRule="auto"/>
        <w:ind w:left="480" w:right="862"/>
      </w:pPr>
      <w:r>
        <w:t xml:space="preserve">The Contractor shall be able to deliver all necessary labor and standard items of material and equipment within the time frame confirmed in the applicable Notice to Proceed for each task order. Purchase of equipment and material not usually carried in stock by local distributors shall be accomplished competitively within the shortest time possible while maintaining the job schedule. The Contractor shall </w:t>
      </w:r>
      <w:r>
        <w:lastRenderedPageBreak/>
        <w:t>maintain a local office with telephone available for receiving and making calls throughout the working day and shall have sufficient storage space locally available for materials and equipment if Contractor’s office and principal place of business is not located within 50 miles of the University.</w:t>
      </w:r>
    </w:p>
    <w:p w14:paraId="5F6A2ADB" w14:textId="77777777" w:rsidR="001A4798" w:rsidRDefault="001A4798">
      <w:pPr>
        <w:pStyle w:val="BodyText"/>
        <w:spacing w:before="7"/>
        <w:rPr>
          <w:sz w:val="27"/>
        </w:rPr>
      </w:pPr>
    </w:p>
    <w:p w14:paraId="06FB053B" w14:textId="77777777" w:rsidR="001A4798" w:rsidRDefault="007F123F">
      <w:pPr>
        <w:pStyle w:val="BodyText"/>
        <w:spacing w:line="276" w:lineRule="auto"/>
        <w:ind w:left="480" w:right="789"/>
      </w:pPr>
      <w:r>
        <w:t>The timeframe of work hours for the Contractor shall be 7:30 a.m., through 4:00 p.m., Monday through Friday. Unless otherwise specified by the University, work will be performed during normal hours. The work shall be carried forward during normal work hours unless the Contractor elects, on their own volition, to extend operations beyond regular hours and such extensions are approved by the University. In this situation, if overtime is needed, the associated costs are the responsibility of the Contractor.</w:t>
      </w:r>
    </w:p>
    <w:p w14:paraId="56939FC6" w14:textId="77777777" w:rsidR="00DD4BAE" w:rsidRDefault="00DD4BAE">
      <w:pPr>
        <w:pStyle w:val="BodyText"/>
        <w:spacing w:line="276" w:lineRule="auto"/>
        <w:ind w:left="480" w:right="789"/>
      </w:pPr>
    </w:p>
    <w:p w14:paraId="3F5FF437" w14:textId="466078C7" w:rsidR="00911B71" w:rsidRDefault="00625725" w:rsidP="00911B71">
      <w:pPr>
        <w:ind w:left="480"/>
        <w:rPr>
          <w:sz w:val="24"/>
          <w:szCs w:val="24"/>
        </w:rPr>
      </w:pPr>
      <w:r w:rsidRPr="00625725">
        <w:rPr>
          <w:sz w:val="24"/>
          <w:szCs w:val="24"/>
        </w:rPr>
        <w:t>The University observes the following major holidays under this contract: News Years Day, Martin Luther King’s Birthday, Memorial Day,</w:t>
      </w:r>
      <w:r w:rsidR="002C0C30">
        <w:rPr>
          <w:sz w:val="24"/>
          <w:szCs w:val="24"/>
        </w:rPr>
        <w:t xml:space="preserve"> Juneteenth,</w:t>
      </w:r>
      <w:r w:rsidRPr="00625725">
        <w:rPr>
          <w:sz w:val="24"/>
          <w:szCs w:val="24"/>
        </w:rPr>
        <w:t xml:space="preserve"> July 4th, Labor Day, Thanksgiving</w:t>
      </w:r>
      <w:r w:rsidR="00426705">
        <w:rPr>
          <w:sz w:val="24"/>
          <w:szCs w:val="24"/>
        </w:rPr>
        <w:t xml:space="preserve"> Day, American Indian Heritage </w:t>
      </w:r>
      <w:r w:rsidR="00635D61">
        <w:rPr>
          <w:sz w:val="24"/>
          <w:szCs w:val="24"/>
        </w:rPr>
        <w:t>Day,</w:t>
      </w:r>
      <w:r w:rsidRPr="00625725">
        <w:rPr>
          <w:sz w:val="24"/>
          <w:szCs w:val="24"/>
        </w:rPr>
        <w:t xml:space="preserve"> and Christmas Day.</w:t>
      </w:r>
    </w:p>
    <w:p w14:paraId="20356CA3" w14:textId="19B1DE02" w:rsidR="00911B71" w:rsidRDefault="00911B71" w:rsidP="00911B71">
      <w:pPr>
        <w:ind w:left="480"/>
        <w:rPr>
          <w:sz w:val="24"/>
          <w:szCs w:val="24"/>
        </w:rPr>
      </w:pPr>
    </w:p>
    <w:p w14:paraId="15BA9A62" w14:textId="12A8B31D" w:rsidR="00911B71" w:rsidRPr="003331D5" w:rsidRDefault="00911B71" w:rsidP="00911B71">
      <w:pPr>
        <w:ind w:left="480"/>
        <w:rPr>
          <w:sz w:val="24"/>
          <w:szCs w:val="24"/>
        </w:rPr>
      </w:pPr>
      <w:r w:rsidRPr="003331D5">
        <w:rPr>
          <w:sz w:val="24"/>
          <w:szCs w:val="24"/>
        </w:rPr>
        <w:t>NOTE:</w:t>
      </w:r>
      <w:r w:rsidR="003331D5" w:rsidRPr="003331D5">
        <w:rPr>
          <w:sz w:val="24"/>
          <w:szCs w:val="24"/>
        </w:rPr>
        <w:t xml:space="preserve"> University is closed December 26, 2022, through January 2, 2023</w:t>
      </w:r>
      <w:r w:rsidR="003331D5">
        <w:rPr>
          <w:sz w:val="24"/>
          <w:szCs w:val="24"/>
        </w:rPr>
        <w:t>.</w:t>
      </w:r>
    </w:p>
    <w:p w14:paraId="21A8EC65" w14:textId="77777777" w:rsidR="003331D5" w:rsidRPr="00911B71" w:rsidRDefault="003331D5" w:rsidP="00911B71">
      <w:pPr>
        <w:ind w:left="480"/>
        <w:rPr>
          <w:sz w:val="24"/>
          <w:szCs w:val="24"/>
        </w:rPr>
      </w:pPr>
    </w:p>
    <w:p w14:paraId="2AAEC931" w14:textId="77777777" w:rsidR="001A4798" w:rsidRDefault="007F123F">
      <w:pPr>
        <w:pStyle w:val="BodyText"/>
        <w:spacing w:before="1" w:line="276" w:lineRule="auto"/>
        <w:ind w:left="480" w:right="829"/>
      </w:pPr>
      <w:r>
        <w:t>The University reserves the right to assign University personnel employed in various trades to perform a portion of the work under a particular project. Additionally, the University reserves the right to purchase material for a particular job. In this instance, the Contractor shall be reimbursed only for the labor cost used on the materials furnished and materials provided by the University, but not used on the job, shall be returned to the University.</w:t>
      </w:r>
    </w:p>
    <w:p w14:paraId="0E692F13" w14:textId="77777777" w:rsidR="001A4798" w:rsidRDefault="001A4798">
      <w:pPr>
        <w:pStyle w:val="BodyText"/>
        <w:spacing w:before="5"/>
        <w:rPr>
          <w:sz w:val="27"/>
        </w:rPr>
      </w:pPr>
    </w:p>
    <w:p w14:paraId="743FB04F" w14:textId="77777777" w:rsidR="001A4798" w:rsidRDefault="007F123F">
      <w:pPr>
        <w:pStyle w:val="BodyText"/>
        <w:spacing w:line="276" w:lineRule="auto"/>
        <w:ind w:left="480" w:right="810"/>
      </w:pPr>
      <w:r>
        <w:t>The University reserves the right to inspect and test to make sure that the requirements of a task order are being fulfilled. If it is found that the required standards are not satisfactorily maintained, the University may, by written notice to the Contractor, terminate the Contractor’s right to proceed further with the work. In such event, the University may take over the work and carry it to completion, by contract or otherwise, and the Contractor shall be liable to the University for any additional cost</w:t>
      </w:r>
      <w:r>
        <w:rPr>
          <w:spacing w:val="-23"/>
        </w:rPr>
        <w:t xml:space="preserve"> </w:t>
      </w:r>
      <w:r>
        <w:t>incurred by the University to complete the</w:t>
      </w:r>
      <w:r>
        <w:rPr>
          <w:spacing w:val="-12"/>
        </w:rPr>
        <w:t xml:space="preserve"> </w:t>
      </w:r>
      <w:r>
        <w:t>work.</w:t>
      </w:r>
    </w:p>
    <w:p w14:paraId="4A5BC0AF" w14:textId="77777777" w:rsidR="001A4798" w:rsidRDefault="001A4798">
      <w:pPr>
        <w:pStyle w:val="BodyText"/>
        <w:spacing w:before="1"/>
        <w:rPr>
          <w:sz w:val="28"/>
        </w:rPr>
      </w:pPr>
    </w:p>
    <w:p w14:paraId="3CFBC853" w14:textId="77777777" w:rsidR="001A4798" w:rsidRDefault="007F123F">
      <w:pPr>
        <w:pStyle w:val="Heading3"/>
        <w:numPr>
          <w:ilvl w:val="1"/>
          <w:numId w:val="33"/>
        </w:numPr>
        <w:tabs>
          <w:tab w:val="left" w:pos="840"/>
        </w:tabs>
      </w:pPr>
      <w:r>
        <w:t>Contract</w:t>
      </w:r>
      <w:r>
        <w:rPr>
          <w:spacing w:val="-1"/>
        </w:rPr>
        <w:t xml:space="preserve"> </w:t>
      </w:r>
      <w:r>
        <w:t>Term</w:t>
      </w:r>
    </w:p>
    <w:p w14:paraId="2240EE52" w14:textId="77777777" w:rsidR="001A4798" w:rsidRDefault="007F123F">
      <w:pPr>
        <w:pStyle w:val="BodyText"/>
        <w:spacing w:before="36" w:line="276" w:lineRule="auto"/>
        <w:ind w:left="480" w:right="789"/>
      </w:pPr>
      <w:r>
        <w:t>The initial term for the contract will be three (3) years with two (2) three-year renewal options, at the University’s sole discretion. All work under the contract will be requested through a task order process for the individual projects. The University reserves the right to terminate the contract if the Contractor fails to perform satisfactorily as well as fails to respond to requests for task orders multiple times. As well, UMB reserves is under no obligation to renew the contract(s) and may elect to renew with only certain on-call contractors, if deemed in its best interest.</w:t>
      </w:r>
    </w:p>
    <w:p w14:paraId="30039549" w14:textId="77777777" w:rsidR="001A4798" w:rsidRDefault="001A4798">
      <w:pPr>
        <w:pStyle w:val="BodyText"/>
        <w:spacing w:before="8"/>
        <w:rPr>
          <w:sz w:val="27"/>
        </w:rPr>
      </w:pPr>
    </w:p>
    <w:p w14:paraId="02ADD7FD" w14:textId="6CD6C0BB" w:rsidR="001A4798" w:rsidRDefault="007F123F" w:rsidP="008E69DE">
      <w:pPr>
        <w:pStyle w:val="BodyText"/>
        <w:spacing w:line="276" w:lineRule="auto"/>
        <w:ind w:left="480" w:right="882"/>
      </w:pPr>
      <w:r>
        <w:t xml:space="preserve">Pricing for the initial </w:t>
      </w:r>
      <w:r w:rsidR="00893A91">
        <w:t>three-year</w:t>
      </w:r>
      <w:r>
        <w:t xml:space="preserve"> term will be provided by the shortlisted firms who are requested to submit a price proposal.</w:t>
      </w:r>
      <w:r w:rsidR="00BB0D3F">
        <w:t xml:space="preserve"> Rates shall be firm during each contract period.</w:t>
      </w:r>
      <w:r>
        <w:t xml:space="preserve"> If any renewal terms are elected by the University, a pricing adjustment may be contemplated by the University. </w:t>
      </w:r>
      <w:r>
        <w:rPr>
          <w:spacing w:val="-3"/>
        </w:rPr>
        <w:t xml:space="preserve">It </w:t>
      </w:r>
      <w:r>
        <w:t>is the responsibility of the Contractor to request a price increase</w:t>
      </w:r>
      <w:r>
        <w:rPr>
          <w:spacing w:val="-19"/>
        </w:rPr>
        <w:t xml:space="preserve"> </w:t>
      </w:r>
      <w:r>
        <w:t>at</w:t>
      </w:r>
      <w:r w:rsidR="008E69DE">
        <w:t xml:space="preserve"> </w:t>
      </w:r>
      <w:r>
        <w:t xml:space="preserve">least ninety (90) days prior to the end of the contract term. Increases shall be provided at the University’s sole discretion. The Contractor shall provide the basis for the request and shall only be considered for the quoted hourly rates. The amount </w:t>
      </w:r>
      <w:r>
        <w:lastRenderedPageBreak/>
        <w:t xml:space="preserve">of the requested increase shall not exceed the consumer price index for “All Urban Consumers” as published by the U.S. Department of Labor Statistics. For purposes of calculating the potential increase, the </w:t>
      </w:r>
      <w:r w:rsidR="003D6BEE">
        <w:t xml:space="preserve">Producer </w:t>
      </w:r>
      <w:r w:rsidRPr="003B7F8C">
        <w:t>Price Index</w:t>
      </w:r>
      <w:r>
        <w:t xml:space="preserve"> for the twelve- month period ending three (3) months prior to the end of the contract will be used</w:t>
      </w:r>
      <w:r w:rsidR="003D6BEE">
        <w:t xml:space="preserve">, in accordance with the percentage change of the U.S Bureau of Labor Statistics PPI Industry, Industry Group for </w:t>
      </w:r>
      <w:r w:rsidR="003D6BEE" w:rsidRPr="003D6BEE">
        <w:rPr>
          <w:color w:val="000000"/>
          <w:shd w:val="clear" w:color="auto" w:fill="FFFFFF"/>
        </w:rPr>
        <w:t xml:space="preserve">Electrical contractors, nonresidential </w:t>
      </w:r>
      <w:r w:rsidR="003D6BEE">
        <w:rPr>
          <w:color w:val="000000"/>
          <w:shd w:val="clear" w:color="auto" w:fill="FFFFFF"/>
        </w:rPr>
        <w:t>building wo</w:t>
      </w:r>
      <w:r w:rsidR="003D6BEE" w:rsidRPr="003D6BEE">
        <w:rPr>
          <w:color w:val="000000"/>
          <w:shd w:val="clear" w:color="auto" w:fill="FFFFFF"/>
        </w:rPr>
        <w:t>rk</w:t>
      </w:r>
      <w:r w:rsidR="003D6BEE">
        <w:rPr>
          <w:color w:val="000000"/>
          <w:shd w:val="clear" w:color="auto" w:fill="FFFFFF"/>
        </w:rPr>
        <w:t xml:space="preserve">, Series Id: PCU23821X23821X, issued for Product type: </w:t>
      </w:r>
      <w:r w:rsidR="003D6BEE" w:rsidRPr="003D6BEE">
        <w:rPr>
          <w:color w:val="000000"/>
          <w:shd w:val="clear" w:color="auto" w:fill="FFFFFF"/>
        </w:rPr>
        <w:t xml:space="preserve">Electrical </w:t>
      </w:r>
      <w:r w:rsidR="003D6BEE">
        <w:rPr>
          <w:color w:val="000000"/>
          <w:shd w:val="clear" w:color="auto" w:fill="FFFFFF"/>
        </w:rPr>
        <w:t>c</w:t>
      </w:r>
      <w:r w:rsidR="003D6BEE" w:rsidRPr="003D6BEE">
        <w:rPr>
          <w:color w:val="000000"/>
          <w:shd w:val="clear" w:color="auto" w:fill="FFFFFF"/>
        </w:rPr>
        <w:t xml:space="preserve">ontractors, nonresidential </w:t>
      </w:r>
      <w:r w:rsidR="003D6BEE">
        <w:rPr>
          <w:color w:val="000000"/>
          <w:shd w:val="clear" w:color="auto" w:fill="FFFFFF"/>
        </w:rPr>
        <w:t>building wo</w:t>
      </w:r>
      <w:r w:rsidR="003D6BEE" w:rsidRPr="003D6BEE">
        <w:rPr>
          <w:color w:val="000000"/>
          <w:shd w:val="clear" w:color="auto" w:fill="FFFFFF"/>
        </w:rPr>
        <w:t>rk</w:t>
      </w:r>
      <w:r w:rsidR="003D6BEE">
        <w:rPr>
          <w:color w:val="000000"/>
          <w:shd w:val="clear" w:color="auto" w:fill="FFFFFF"/>
        </w:rPr>
        <w:t xml:space="preserve">. </w:t>
      </w:r>
      <w:r w:rsidRPr="003D6BEE">
        <w:t xml:space="preserve"> </w:t>
      </w:r>
      <w:r>
        <w:t xml:space="preserve">For example, if the contract term ends </w:t>
      </w:r>
      <w:r w:rsidR="00FD2595">
        <w:t>April</w:t>
      </w:r>
      <w:r>
        <w:t xml:space="preserve"> 30, 202</w:t>
      </w:r>
      <w:r w:rsidR="00FD2595">
        <w:t>6</w:t>
      </w:r>
      <w:r>
        <w:t>, the price index for twelve-month period ending</w:t>
      </w:r>
      <w:r w:rsidR="00FD2595">
        <w:t xml:space="preserve"> January</w:t>
      </w:r>
      <w:r>
        <w:t xml:space="preserve"> 3</w:t>
      </w:r>
      <w:r w:rsidR="00FD2595">
        <w:t>0</w:t>
      </w:r>
      <w:r>
        <w:t xml:space="preserve">, </w:t>
      </w:r>
      <w:r w:rsidR="00370F67">
        <w:t>2026,</w:t>
      </w:r>
      <w:r>
        <w:t xml:space="preserve"> will be used.</w:t>
      </w:r>
    </w:p>
    <w:p w14:paraId="48A584B4" w14:textId="77777777" w:rsidR="003D6BEE" w:rsidRDefault="003D6BEE" w:rsidP="008E69DE">
      <w:pPr>
        <w:pStyle w:val="BodyText"/>
        <w:spacing w:line="276" w:lineRule="auto"/>
        <w:ind w:left="480" w:right="882"/>
      </w:pPr>
    </w:p>
    <w:p w14:paraId="6243B6E3" w14:textId="13AF013B" w:rsidR="001A4798" w:rsidRDefault="00AF4623" w:rsidP="001243CA">
      <w:pPr>
        <w:pStyle w:val="BodyText"/>
        <w:ind w:left="540"/>
      </w:pPr>
      <w:r>
        <w:rPr>
          <w:b/>
          <w:bCs/>
        </w:rPr>
        <w:t>Requested increases above a 5% cap will not be considered.</w:t>
      </w:r>
      <w:r>
        <w:t xml:space="preserve"> As well, increases are not cumulative for prior years; for example, if a contractor does not request an increase for the first renewal year and then requests an increase for the second renewal year, the Contractor cannot include a cumulative amount which includes the first renewal year. Upon approval by the University, any such modified hourly rate will constitute the labor cost figure for the contract renewal period. The University reserves the right to terminate this Contract at any time upon giving thirty (30) days written notice. </w:t>
      </w:r>
    </w:p>
    <w:p w14:paraId="3BCEE24A" w14:textId="77777777" w:rsidR="001243CA" w:rsidRDefault="001243CA" w:rsidP="001243CA">
      <w:pPr>
        <w:pStyle w:val="BodyText"/>
        <w:ind w:left="540"/>
        <w:rPr>
          <w:sz w:val="28"/>
        </w:rPr>
      </w:pPr>
    </w:p>
    <w:p w14:paraId="5ACC0239" w14:textId="79AF6474" w:rsidR="001A4798" w:rsidRDefault="007F123F">
      <w:pPr>
        <w:pStyle w:val="Heading3"/>
        <w:numPr>
          <w:ilvl w:val="1"/>
          <w:numId w:val="33"/>
        </w:numPr>
        <w:tabs>
          <w:tab w:val="left" w:pos="840"/>
        </w:tabs>
      </w:pPr>
      <w:r>
        <w:t>Scope of</w:t>
      </w:r>
      <w:r w:rsidR="00FD2595">
        <w:t xml:space="preserve"> Electrical</w:t>
      </w:r>
      <w:r>
        <w:rPr>
          <w:spacing w:val="-1"/>
        </w:rPr>
        <w:t xml:space="preserve"> </w:t>
      </w:r>
      <w:r>
        <w:t>Work</w:t>
      </w:r>
    </w:p>
    <w:p w14:paraId="5F7E3ACB" w14:textId="43617EA2" w:rsidR="001A4798" w:rsidRDefault="007F123F">
      <w:pPr>
        <w:pStyle w:val="BodyText"/>
        <w:spacing w:before="36"/>
        <w:ind w:left="480" w:right="789"/>
      </w:pPr>
      <w:r>
        <w:t xml:space="preserve">The selected firms shall provide general maintenance, repair, replacement, and installation on an as- needed basis for the University’s </w:t>
      </w:r>
      <w:r w:rsidR="00FD2595">
        <w:t>electrical</w:t>
      </w:r>
      <w:r>
        <w:t xml:space="preserve"> systems. </w:t>
      </w:r>
    </w:p>
    <w:p w14:paraId="08A261C7" w14:textId="77777777" w:rsidR="001A4798" w:rsidRDefault="001A4798">
      <w:pPr>
        <w:pStyle w:val="BodyText"/>
        <w:spacing w:before="3"/>
        <w:rPr>
          <w:sz w:val="31"/>
        </w:rPr>
      </w:pPr>
    </w:p>
    <w:p w14:paraId="588DD593" w14:textId="77777777" w:rsidR="001A4798" w:rsidRDefault="007F123F">
      <w:pPr>
        <w:pStyle w:val="BodyText"/>
        <w:spacing w:before="1" w:line="259" w:lineRule="auto"/>
        <w:ind w:left="480" w:right="797"/>
        <w:jc w:val="both"/>
      </w:pPr>
      <w:r>
        <w:t>The On-Call Contractor(s) are to furnish all labor, material, equipment, supplies, supervision, and other resources as required necessary to comply with scope of work such as drawings and specifications to be furnished by authorized personnel of the University for work on any University owned property.</w:t>
      </w:r>
    </w:p>
    <w:p w14:paraId="544750C7" w14:textId="77777777" w:rsidR="001A4798" w:rsidRDefault="007F123F">
      <w:pPr>
        <w:pStyle w:val="BodyText"/>
        <w:spacing w:before="159" w:line="259" w:lineRule="auto"/>
        <w:ind w:left="480" w:right="798"/>
        <w:jc w:val="both"/>
      </w:pPr>
      <w:r>
        <w:t>The Contractor is to coordinate all trade work with his forces and the other trade Contractors as well as any contractors separately assigned by the University.</w:t>
      </w:r>
    </w:p>
    <w:p w14:paraId="4EF2BD1B" w14:textId="77777777" w:rsidR="001A4798" w:rsidRDefault="001A4798">
      <w:pPr>
        <w:pStyle w:val="BodyText"/>
        <w:spacing w:before="9"/>
        <w:rPr>
          <w:sz w:val="25"/>
        </w:rPr>
      </w:pPr>
    </w:p>
    <w:p w14:paraId="514D9457" w14:textId="77777777" w:rsidR="001A4798" w:rsidRDefault="007F123F">
      <w:pPr>
        <w:pStyle w:val="BodyText"/>
        <w:spacing w:line="259" w:lineRule="auto"/>
        <w:ind w:left="480" w:right="797"/>
        <w:jc w:val="both"/>
      </w:pPr>
      <w:r>
        <w:t>The</w:t>
      </w:r>
      <w:r>
        <w:rPr>
          <w:spacing w:val="-5"/>
        </w:rPr>
        <w:t xml:space="preserve"> </w:t>
      </w:r>
      <w:r>
        <w:t>Contractor</w:t>
      </w:r>
      <w:r>
        <w:rPr>
          <w:spacing w:val="-2"/>
        </w:rPr>
        <w:t xml:space="preserve"> </w:t>
      </w:r>
      <w:r>
        <w:t>shall</w:t>
      </w:r>
      <w:r>
        <w:rPr>
          <w:spacing w:val="-2"/>
        </w:rPr>
        <w:t xml:space="preserve"> </w:t>
      </w:r>
      <w:r>
        <w:t>complete</w:t>
      </w:r>
      <w:r>
        <w:rPr>
          <w:spacing w:val="-5"/>
        </w:rPr>
        <w:t xml:space="preserve"> </w:t>
      </w:r>
      <w:r>
        <w:t>his</w:t>
      </w:r>
      <w:r>
        <w:rPr>
          <w:spacing w:val="-3"/>
        </w:rPr>
        <w:t xml:space="preserve"> </w:t>
      </w:r>
      <w:r>
        <w:t>work</w:t>
      </w:r>
      <w:r>
        <w:rPr>
          <w:spacing w:val="-4"/>
        </w:rPr>
        <w:t xml:space="preserve"> </w:t>
      </w:r>
      <w:r>
        <w:t>in</w:t>
      </w:r>
      <w:r>
        <w:rPr>
          <w:spacing w:val="-3"/>
        </w:rPr>
        <w:t xml:space="preserve"> </w:t>
      </w:r>
      <w:r>
        <w:t>the</w:t>
      </w:r>
      <w:r>
        <w:rPr>
          <w:spacing w:val="-5"/>
        </w:rPr>
        <w:t xml:space="preserve"> </w:t>
      </w:r>
      <w:r>
        <w:t>time</w:t>
      </w:r>
      <w:r>
        <w:rPr>
          <w:spacing w:val="-1"/>
        </w:rPr>
        <w:t xml:space="preserve"> </w:t>
      </w:r>
      <w:r>
        <w:t>required</w:t>
      </w:r>
      <w:r>
        <w:rPr>
          <w:spacing w:val="-2"/>
        </w:rPr>
        <w:t xml:space="preserve"> </w:t>
      </w:r>
      <w:r>
        <w:t>by</w:t>
      </w:r>
      <w:r>
        <w:rPr>
          <w:spacing w:val="-8"/>
        </w:rPr>
        <w:t xml:space="preserve"> </w:t>
      </w:r>
      <w:r>
        <w:t>the</w:t>
      </w:r>
      <w:r>
        <w:rPr>
          <w:spacing w:val="-2"/>
        </w:rPr>
        <w:t xml:space="preserve"> </w:t>
      </w:r>
      <w:r>
        <w:t>University</w:t>
      </w:r>
      <w:r>
        <w:rPr>
          <w:spacing w:val="-8"/>
        </w:rPr>
        <w:t xml:space="preserve"> </w:t>
      </w:r>
      <w:r>
        <w:t>and</w:t>
      </w:r>
      <w:r>
        <w:rPr>
          <w:spacing w:val="-1"/>
        </w:rPr>
        <w:t xml:space="preserve"> </w:t>
      </w:r>
      <w:r>
        <w:t>in</w:t>
      </w:r>
      <w:r>
        <w:rPr>
          <w:spacing w:val="-3"/>
        </w:rPr>
        <w:t xml:space="preserve"> </w:t>
      </w:r>
      <w:r>
        <w:t>accordance</w:t>
      </w:r>
      <w:r>
        <w:rPr>
          <w:spacing w:val="-2"/>
        </w:rPr>
        <w:t xml:space="preserve"> </w:t>
      </w:r>
      <w:r>
        <w:t>with</w:t>
      </w:r>
      <w:r>
        <w:rPr>
          <w:spacing w:val="-3"/>
        </w:rPr>
        <w:t xml:space="preserve"> </w:t>
      </w:r>
      <w:r>
        <w:t>the requirements stated within the University’s contract.</w:t>
      </w:r>
    </w:p>
    <w:p w14:paraId="2840BE26" w14:textId="77777777" w:rsidR="001A4798" w:rsidRDefault="001A4798">
      <w:pPr>
        <w:pStyle w:val="BodyText"/>
        <w:spacing w:before="9"/>
        <w:rPr>
          <w:sz w:val="25"/>
        </w:rPr>
      </w:pPr>
    </w:p>
    <w:p w14:paraId="56CB8AE6" w14:textId="75DAC27E" w:rsidR="001A4798" w:rsidRDefault="007F123F">
      <w:pPr>
        <w:pStyle w:val="BodyText"/>
        <w:spacing w:line="259" w:lineRule="auto"/>
        <w:ind w:left="480" w:right="798"/>
        <w:jc w:val="both"/>
      </w:pPr>
      <w:proofErr w:type="gramStart"/>
      <w:r>
        <w:t>The majority of</w:t>
      </w:r>
      <w:proofErr w:type="gramEnd"/>
      <w:r>
        <w:t xml:space="preserve"> this </w:t>
      </w:r>
      <w:r w:rsidR="00CA6394">
        <w:t xml:space="preserve">Electrical </w:t>
      </w:r>
      <w:r>
        <w:t>Services contracting work will be work done in occupied buildings and, in some cases, with ongoing medical research and academic classes. The selected On-Call Contractor(s) will be required to take special care when working in such environments.</w:t>
      </w:r>
    </w:p>
    <w:p w14:paraId="599C8440" w14:textId="77777777" w:rsidR="001A4798" w:rsidRDefault="001A4798">
      <w:pPr>
        <w:pStyle w:val="BodyText"/>
        <w:spacing w:before="8"/>
        <w:rPr>
          <w:sz w:val="27"/>
        </w:rPr>
      </w:pPr>
    </w:p>
    <w:p w14:paraId="26550B64" w14:textId="72CEBD32" w:rsidR="002334B2" w:rsidRPr="005A0368" w:rsidRDefault="002334B2" w:rsidP="005A0368">
      <w:pPr>
        <w:pStyle w:val="ListParagraph"/>
        <w:numPr>
          <w:ilvl w:val="2"/>
          <w:numId w:val="33"/>
        </w:numPr>
        <w:tabs>
          <w:tab w:val="left" w:pos="1800"/>
        </w:tabs>
        <w:rPr>
          <w:sz w:val="24"/>
        </w:rPr>
      </w:pPr>
      <w:r w:rsidRPr="005A0368">
        <w:rPr>
          <w:sz w:val="24"/>
        </w:rPr>
        <w:t>The work under the On-Call Minor Electrical Contracts is as described, but not limited</w:t>
      </w:r>
    </w:p>
    <w:p w14:paraId="6467D6A4" w14:textId="1F3949B5" w:rsidR="002334B2" w:rsidRPr="005A0368" w:rsidRDefault="005A0368" w:rsidP="005A0368">
      <w:pPr>
        <w:tabs>
          <w:tab w:val="left" w:pos="1800"/>
        </w:tabs>
        <w:rPr>
          <w:sz w:val="24"/>
        </w:rPr>
      </w:pPr>
      <w:r>
        <w:rPr>
          <w:sz w:val="24"/>
        </w:rPr>
        <w:tab/>
      </w:r>
      <w:r w:rsidR="002334B2" w:rsidRPr="005A0368">
        <w:rPr>
          <w:sz w:val="24"/>
        </w:rPr>
        <w:t xml:space="preserve"> to the following: transformers, wiring all types of machinery, conduit installation up to </w:t>
      </w:r>
    </w:p>
    <w:p w14:paraId="5B6E06DA" w14:textId="77777777" w:rsidR="0086457C" w:rsidRDefault="002334B2" w:rsidP="005A0368">
      <w:pPr>
        <w:tabs>
          <w:tab w:val="left" w:pos="1800"/>
        </w:tabs>
        <w:ind w:left="1800"/>
        <w:rPr>
          <w:sz w:val="24"/>
        </w:rPr>
      </w:pPr>
      <w:r w:rsidRPr="005A0368">
        <w:rPr>
          <w:sz w:val="24"/>
        </w:rPr>
        <w:t xml:space="preserve">4" in diameter, installation of interior and exterior lighting systems, extension of existing </w:t>
      </w:r>
    </w:p>
    <w:p w14:paraId="32C0E77F" w14:textId="5966E50D" w:rsidR="002334B2" w:rsidRPr="005A0368" w:rsidRDefault="002334B2" w:rsidP="005A0368">
      <w:pPr>
        <w:tabs>
          <w:tab w:val="left" w:pos="1800"/>
        </w:tabs>
        <w:ind w:left="1800"/>
        <w:rPr>
          <w:sz w:val="24"/>
        </w:rPr>
      </w:pPr>
      <w:r w:rsidRPr="005A0368">
        <w:rPr>
          <w:sz w:val="24"/>
        </w:rPr>
        <w:t xml:space="preserve">circuits, new circuits, control wiring, fire alarms, install security systems, install card </w:t>
      </w:r>
    </w:p>
    <w:p w14:paraId="4AD4CB08" w14:textId="53C3169B" w:rsidR="002334B2" w:rsidRPr="005A0368" w:rsidRDefault="005A0368" w:rsidP="005A0368">
      <w:pPr>
        <w:tabs>
          <w:tab w:val="left" w:pos="1800"/>
        </w:tabs>
        <w:rPr>
          <w:sz w:val="24"/>
        </w:rPr>
      </w:pPr>
      <w:r>
        <w:rPr>
          <w:sz w:val="24"/>
        </w:rPr>
        <w:tab/>
      </w:r>
      <w:r w:rsidR="002334B2" w:rsidRPr="005A0368">
        <w:rPr>
          <w:sz w:val="24"/>
        </w:rPr>
        <w:t>readers, install modular furniture wiring electronic cabling, and telecommunications</w:t>
      </w:r>
    </w:p>
    <w:p w14:paraId="69CB91E3" w14:textId="7F010C36" w:rsidR="001A4798" w:rsidRDefault="005A0368" w:rsidP="00BB0D3F">
      <w:pPr>
        <w:tabs>
          <w:tab w:val="left" w:pos="1800"/>
        </w:tabs>
        <w:rPr>
          <w:sz w:val="24"/>
        </w:rPr>
      </w:pPr>
      <w:r>
        <w:rPr>
          <w:sz w:val="24"/>
        </w:rPr>
        <w:tab/>
      </w:r>
      <w:r w:rsidR="002334B2" w:rsidRPr="005A0368">
        <w:rPr>
          <w:sz w:val="24"/>
        </w:rPr>
        <w:t>wiring</w:t>
      </w:r>
    </w:p>
    <w:p w14:paraId="663E73AB" w14:textId="77777777" w:rsidR="00502FB2" w:rsidRDefault="00502FB2" w:rsidP="00BB0D3F">
      <w:pPr>
        <w:tabs>
          <w:tab w:val="left" w:pos="1800"/>
        </w:tabs>
        <w:rPr>
          <w:sz w:val="24"/>
        </w:rPr>
      </w:pPr>
    </w:p>
    <w:p w14:paraId="59085443" w14:textId="0A1F3A60" w:rsidR="00502FB2" w:rsidRDefault="00502FB2" w:rsidP="00BB0D3F">
      <w:pPr>
        <w:tabs>
          <w:tab w:val="left" w:pos="1800"/>
        </w:tabs>
        <w:rPr>
          <w:sz w:val="24"/>
          <w:szCs w:val="24"/>
        </w:rPr>
      </w:pPr>
      <w:r>
        <w:rPr>
          <w:sz w:val="24"/>
        </w:rPr>
        <w:t xml:space="preserve">         </w:t>
      </w:r>
      <w:r w:rsidRPr="0081127A">
        <w:rPr>
          <w:sz w:val="24"/>
          <w:szCs w:val="24"/>
        </w:rPr>
        <w:t>Work is generally categorized as low voltage work</w:t>
      </w:r>
      <w:r>
        <w:rPr>
          <w:sz w:val="24"/>
          <w:szCs w:val="24"/>
        </w:rPr>
        <w:t>.</w:t>
      </w:r>
    </w:p>
    <w:p w14:paraId="6B0F2368" w14:textId="3ECE2A68" w:rsidR="00502FB2" w:rsidRDefault="00502FB2" w:rsidP="00BB0D3F">
      <w:pPr>
        <w:tabs>
          <w:tab w:val="left" w:pos="1800"/>
        </w:tabs>
        <w:rPr>
          <w:sz w:val="24"/>
          <w:szCs w:val="24"/>
        </w:rPr>
      </w:pPr>
    </w:p>
    <w:p w14:paraId="7F1F1923" w14:textId="77777777" w:rsidR="00362CED" w:rsidRDefault="00362CED" w:rsidP="00BB0D3F">
      <w:pPr>
        <w:tabs>
          <w:tab w:val="left" w:pos="1800"/>
        </w:tabs>
        <w:rPr>
          <w:sz w:val="24"/>
          <w:szCs w:val="24"/>
        </w:rPr>
      </w:pPr>
    </w:p>
    <w:p w14:paraId="2B38DD02" w14:textId="77777777" w:rsidR="00362CED" w:rsidRDefault="00362CED" w:rsidP="00BB0D3F">
      <w:pPr>
        <w:tabs>
          <w:tab w:val="left" w:pos="1800"/>
        </w:tabs>
        <w:rPr>
          <w:sz w:val="24"/>
          <w:szCs w:val="24"/>
        </w:rPr>
      </w:pPr>
    </w:p>
    <w:p w14:paraId="261F4F23" w14:textId="77777777" w:rsidR="00362CED" w:rsidRDefault="00362CED" w:rsidP="00BB0D3F">
      <w:pPr>
        <w:tabs>
          <w:tab w:val="left" w:pos="1800"/>
        </w:tabs>
        <w:rPr>
          <w:sz w:val="24"/>
          <w:szCs w:val="24"/>
        </w:rPr>
      </w:pPr>
    </w:p>
    <w:p w14:paraId="55410FFC" w14:textId="2634E0B1" w:rsidR="00102477" w:rsidRPr="0081127A" w:rsidRDefault="00102477" w:rsidP="00102477">
      <w:pPr>
        <w:pStyle w:val="NoSpacing"/>
        <w:spacing w:line="276" w:lineRule="auto"/>
        <w:rPr>
          <w:rFonts w:ascii="Times New Roman" w:hAnsi="Times New Roman" w:cs="Times New Roman"/>
          <w:color w:val="000000" w:themeColor="text1"/>
          <w:sz w:val="24"/>
          <w:szCs w:val="24"/>
          <w:u w:val="single"/>
        </w:rPr>
      </w:pPr>
      <w:r>
        <w:rPr>
          <w:sz w:val="24"/>
          <w:szCs w:val="24"/>
        </w:rPr>
        <w:lastRenderedPageBreak/>
        <w:t xml:space="preserve">          </w:t>
      </w:r>
      <w:r w:rsidRPr="0081127A">
        <w:rPr>
          <w:rFonts w:ascii="Times New Roman" w:hAnsi="Times New Roman" w:cs="Times New Roman"/>
          <w:color w:val="000000" w:themeColor="text1"/>
          <w:sz w:val="24"/>
          <w:szCs w:val="24"/>
          <w:u w:val="single"/>
        </w:rPr>
        <w:t xml:space="preserve">Low Voltage (&lt; 600 volts) </w:t>
      </w:r>
    </w:p>
    <w:p w14:paraId="3C0F212C" w14:textId="440161DC" w:rsidR="00102477" w:rsidRPr="0081127A" w:rsidRDefault="00102477" w:rsidP="00102477">
      <w:pPr>
        <w:pStyle w:val="NoSpacing"/>
        <w:spacing w:line="276" w:lineRule="auto"/>
        <w:ind w:left="540" w:hanging="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1127A">
        <w:rPr>
          <w:rFonts w:ascii="Times New Roman" w:hAnsi="Times New Roman" w:cs="Times New Roman"/>
          <w:color w:val="000000" w:themeColor="text1"/>
          <w:sz w:val="24"/>
          <w:szCs w:val="24"/>
        </w:rPr>
        <w:t xml:space="preserve">The firm shall self-perform work for low voltage, defined as 600 volts or less.  Work in this category </w:t>
      </w:r>
      <w:r w:rsidR="00370F67" w:rsidRPr="0081127A">
        <w:rPr>
          <w:rFonts w:ascii="Times New Roman" w:hAnsi="Times New Roman" w:cs="Times New Roman"/>
          <w:color w:val="000000" w:themeColor="text1"/>
          <w:sz w:val="24"/>
          <w:szCs w:val="24"/>
        </w:rPr>
        <w:t xml:space="preserve">is </w:t>
      </w:r>
      <w:r w:rsidR="00370F67">
        <w:rPr>
          <w:rFonts w:ascii="Times New Roman" w:hAnsi="Times New Roman" w:cs="Times New Roman"/>
          <w:color w:val="000000" w:themeColor="text1"/>
          <w:sz w:val="24"/>
          <w:szCs w:val="24"/>
        </w:rPr>
        <w:t>generally</w:t>
      </w:r>
      <w:r w:rsidRPr="0081127A">
        <w:rPr>
          <w:rFonts w:ascii="Times New Roman" w:hAnsi="Times New Roman" w:cs="Times New Roman"/>
          <w:color w:val="000000" w:themeColor="text1"/>
          <w:sz w:val="24"/>
          <w:szCs w:val="24"/>
        </w:rPr>
        <w:t xml:space="preserve"> comprised of the following:</w:t>
      </w:r>
    </w:p>
    <w:p w14:paraId="2B785AAB" w14:textId="77777777" w:rsidR="00102477" w:rsidRPr="0081127A" w:rsidRDefault="00102477" w:rsidP="00102477">
      <w:pPr>
        <w:pStyle w:val="NoSpacing"/>
        <w:spacing w:line="276" w:lineRule="auto"/>
        <w:ind w:left="630" w:hanging="270"/>
        <w:rPr>
          <w:rFonts w:ascii="Times New Roman" w:hAnsi="Times New Roman" w:cs="Times New Roman"/>
          <w:color w:val="000000" w:themeColor="text1"/>
          <w:sz w:val="24"/>
          <w:szCs w:val="24"/>
        </w:rPr>
      </w:pPr>
    </w:p>
    <w:p w14:paraId="433B291D"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 xml:space="preserve">480v, 277v, 240v, 208v, 120v electrical systems in single &amp; three </w:t>
      </w:r>
      <w:proofErr w:type="gramStart"/>
      <w:r w:rsidRPr="0081127A">
        <w:rPr>
          <w:rFonts w:ascii="Times New Roman" w:hAnsi="Times New Roman" w:cs="Times New Roman"/>
          <w:color w:val="000000" w:themeColor="text1"/>
          <w:sz w:val="24"/>
          <w:szCs w:val="24"/>
        </w:rPr>
        <w:t>phase;</w:t>
      </w:r>
      <w:proofErr w:type="gramEnd"/>
      <w:r w:rsidRPr="0081127A">
        <w:rPr>
          <w:rFonts w:ascii="Times New Roman" w:hAnsi="Times New Roman" w:cs="Times New Roman"/>
          <w:color w:val="000000" w:themeColor="text1"/>
          <w:sz w:val="24"/>
          <w:szCs w:val="24"/>
        </w:rPr>
        <w:t xml:space="preserve"> </w:t>
      </w:r>
    </w:p>
    <w:p w14:paraId="4FA512F4" w14:textId="159C1A6A"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 xml:space="preserve">wet &amp; dry type transformers in all voltages, phases, &amp; </w:t>
      </w:r>
      <w:proofErr w:type="gramStart"/>
      <w:r w:rsidRPr="0081127A">
        <w:rPr>
          <w:rFonts w:ascii="Times New Roman" w:hAnsi="Times New Roman" w:cs="Times New Roman"/>
          <w:color w:val="000000" w:themeColor="text1"/>
          <w:sz w:val="24"/>
          <w:szCs w:val="24"/>
        </w:rPr>
        <w:t>configurations;</w:t>
      </w:r>
      <w:proofErr w:type="gramEnd"/>
    </w:p>
    <w:p w14:paraId="0AD4F72E"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bookmarkStart w:id="0" w:name="_Hlk49509079"/>
      <w:r w:rsidRPr="0081127A">
        <w:rPr>
          <w:rFonts w:ascii="Times New Roman" w:hAnsi="Times New Roman" w:cs="Times New Roman"/>
          <w:color w:val="000000" w:themeColor="text1"/>
          <w:sz w:val="24"/>
          <w:szCs w:val="24"/>
        </w:rPr>
        <w:t xml:space="preserve">feeder &amp; branch </w:t>
      </w:r>
      <w:proofErr w:type="gramStart"/>
      <w:r w:rsidRPr="0081127A">
        <w:rPr>
          <w:rFonts w:ascii="Times New Roman" w:hAnsi="Times New Roman" w:cs="Times New Roman"/>
          <w:color w:val="000000" w:themeColor="text1"/>
          <w:sz w:val="24"/>
          <w:szCs w:val="24"/>
        </w:rPr>
        <w:t>circuits;</w:t>
      </w:r>
      <w:proofErr w:type="gramEnd"/>
    </w:p>
    <w:p w14:paraId="271B5FB4" w14:textId="6247C574"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 xml:space="preserve">EMT, PVC, Rigid Metal, IMC, Flexible Metal, Seal-tight, &amp; Wiremold conduit </w:t>
      </w:r>
      <w:proofErr w:type="gramStart"/>
      <w:r w:rsidRPr="0081127A">
        <w:rPr>
          <w:rFonts w:ascii="Times New Roman" w:hAnsi="Times New Roman" w:cs="Times New Roman"/>
          <w:color w:val="000000" w:themeColor="text1"/>
          <w:sz w:val="24"/>
          <w:szCs w:val="24"/>
        </w:rPr>
        <w:t>systems;</w:t>
      </w:r>
      <w:proofErr w:type="gramEnd"/>
    </w:p>
    <w:p w14:paraId="60333483"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lighting systems</w:t>
      </w:r>
      <w:bookmarkEnd w:id="0"/>
      <w:r w:rsidRPr="0081127A">
        <w:rPr>
          <w:rFonts w:ascii="Times New Roman" w:hAnsi="Times New Roman" w:cs="Times New Roman"/>
          <w:color w:val="000000" w:themeColor="text1"/>
          <w:sz w:val="24"/>
          <w:szCs w:val="24"/>
        </w:rPr>
        <w:t xml:space="preserve"> to include fluorescent, HID, incandescent, LED, and dimming control </w:t>
      </w:r>
      <w:proofErr w:type="gramStart"/>
      <w:r w:rsidRPr="0081127A">
        <w:rPr>
          <w:rFonts w:ascii="Times New Roman" w:hAnsi="Times New Roman" w:cs="Times New Roman"/>
          <w:color w:val="000000" w:themeColor="text1"/>
          <w:sz w:val="24"/>
          <w:szCs w:val="24"/>
        </w:rPr>
        <w:t>systems;</w:t>
      </w:r>
      <w:proofErr w:type="gramEnd"/>
    </w:p>
    <w:p w14:paraId="2772614E"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 xml:space="preserve">all types of lighting fixtures installed in locations such as classroom, lecture hall, high-bay, roadway, walkway, corridor, stadium, step, recessed, surface mount, and exit </w:t>
      </w:r>
      <w:proofErr w:type="gramStart"/>
      <w:r w:rsidRPr="0081127A">
        <w:rPr>
          <w:rFonts w:ascii="Times New Roman" w:hAnsi="Times New Roman" w:cs="Times New Roman"/>
          <w:color w:val="000000" w:themeColor="text1"/>
          <w:sz w:val="24"/>
          <w:szCs w:val="24"/>
        </w:rPr>
        <w:t>lighting;</w:t>
      </w:r>
      <w:proofErr w:type="gramEnd"/>
    </w:p>
    <w:p w14:paraId="6A0BAD66" w14:textId="6A04DBE3"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 xml:space="preserve">electrical feeder panels, distribution panels, branch circuit panels, panel boards, </w:t>
      </w:r>
    </w:p>
    <w:p w14:paraId="5D080782"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motors, motor starters, motor control centers, motor control drive equipment</w:t>
      </w:r>
      <w:r>
        <w:rPr>
          <w:rFonts w:ascii="Times New Roman" w:hAnsi="Times New Roman" w:cs="Times New Roman"/>
          <w:color w:val="000000" w:themeColor="text1"/>
          <w:sz w:val="24"/>
          <w:szCs w:val="24"/>
        </w:rPr>
        <w:t xml:space="preserve"> &amp; Variable Frequency Drives (VFD’s</w:t>
      </w:r>
      <w:proofErr w:type="gramStart"/>
      <w:r>
        <w:rPr>
          <w:rFonts w:ascii="Times New Roman" w:hAnsi="Times New Roman" w:cs="Times New Roman"/>
          <w:color w:val="000000" w:themeColor="text1"/>
          <w:sz w:val="24"/>
          <w:szCs w:val="24"/>
        </w:rPr>
        <w:t>)</w:t>
      </w:r>
      <w:r w:rsidRPr="0081127A">
        <w:rPr>
          <w:rFonts w:ascii="Times New Roman" w:hAnsi="Times New Roman" w:cs="Times New Roman"/>
          <w:color w:val="000000" w:themeColor="text1"/>
          <w:sz w:val="24"/>
          <w:szCs w:val="24"/>
        </w:rPr>
        <w:t>;</w:t>
      </w:r>
      <w:proofErr w:type="gramEnd"/>
    </w:p>
    <w:p w14:paraId="1814DDD2"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proofErr w:type="gramStart"/>
      <w:r w:rsidRPr="0081127A">
        <w:rPr>
          <w:rFonts w:ascii="Times New Roman" w:hAnsi="Times New Roman" w:cs="Times New Roman"/>
          <w:color w:val="000000" w:themeColor="text1"/>
          <w:sz w:val="24"/>
          <w:szCs w:val="24"/>
        </w:rPr>
        <w:t>bus-ways</w:t>
      </w:r>
      <w:proofErr w:type="gramEnd"/>
      <w:r w:rsidRPr="0081127A">
        <w:rPr>
          <w:rFonts w:ascii="Times New Roman" w:hAnsi="Times New Roman" w:cs="Times New Roman"/>
          <w:color w:val="000000" w:themeColor="text1"/>
          <w:sz w:val="24"/>
          <w:szCs w:val="24"/>
        </w:rPr>
        <w:t>, bus duct, &amp; related bus distribution equipment;</w:t>
      </w:r>
    </w:p>
    <w:p w14:paraId="738E81B9"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 xml:space="preserve">emergency </w:t>
      </w:r>
      <w:proofErr w:type="gramStart"/>
      <w:r w:rsidRPr="0081127A">
        <w:rPr>
          <w:rFonts w:ascii="Times New Roman" w:hAnsi="Times New Roman" w:cs="Times New Roman"/>
          <w:color w:val="000000" w:themeColor="text1"/>
          <w:sz w:val="24"/>
          <w:szCs w:val="24"/>
        </w:rPr>
        <w:t>power;</w:t>
      </w:r>
      <w:proofErr w:type="gramEnd"/>
      <w:r w:rsidRPr="0081127A">
        <w:rPr>
          <w:rFonts w:ascii="Times New Roman" w:hAnsi="Times New Roman" w:cs="Times New Roman"/>
          <w:color w:val="000000" w:themeColor="text1"/>
          <w:sz w:val="24"/>
          <w:szCs w:val="24"/>
        </w:rPr>
        <w:t xml:space="preserve"> </w:t>
      </w:r>
    </w:p>
    <w:p w14:paraId="3D139E81" w14:textId="77777777"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overhead feeders, temporary power, &amp; wiring; and</w:t>
      </w:r>
    </w:p>
    <w:p w14:paraId="34B47DED" w14:textId="456DBE62" w:rsidR="00102477" w:rsidRPr="0081127A" w:rsidRDefault="00102477" w:rsidP="00370F67">
      <w:pPr>
        <w:pStyle w:val="NoSpacing"/>
        <w:numPr>
          <w:ilvl w:val="0"/>
          <w:numId w:val="46"/>
        </w:numPr>
        <w:spacing w:line="276" w:lineRule="auto"/>
        <w:rPr>
          <w:rFonts w:ascii="Times New Roman" w:hAnsi="Times New Roman" w:cs="Times New Roman"/>
          <w:color w:val="000000" w:themeColor="text1"/>
          <w:sz w:val="24"/>
          <w:szCs w:val="24"/>
        </w:rPr>
      </w:pPr>
      <w:r w:rsidRPr="0081127A">
        <w:rPr>
          <w:rFonts w:ascii="Times New Roman" w:hAnsi="Times New Roman" w:cs="Times New Roman"/>
          <w:color w:val="000000" w:themeColor="text1"/>
          <w:sz w:val="24"/>
          <w:szCs w:val="24"/>
        </w:rPr>
        <w:t>splice boxes, junction boxes, pull boxes, &amp; hand boxes.</w:t>
      </w:r>
    </w:p>
    <w:p w14:paraId="543AC3DB" w14:textId="77777777" w:rsidR="00502FB2" w:rsidRDefault="00502FB2" w:rsidP="00BB0D3F">
      <w:pPr>
        <w:tabs>
          <w:tab w:val="left" w:pos="1800"/>
        </w:tabs>
        <w:rPr>
          <w:sz w:val="25"/>
        </w:rPr>
      </w:pPr>
    </w:p>
    <w:p w14:paraId="41A893C5" w14:textId="1118C9C4" w:rsidR="001A4798" w:rsidRPr="00502FB2" w:rsidRDefault="00502FB2" w:rsidP="00502FB2">
      <w:pPr>
        <w:tabs>
          <w:tab w:val="left" w:pos="1791"/>
        </w:tabs>
        <w:spacing w:before="90" w:line="259" w:lineRule="auto"/>
        <w:ind w:left="540" w:right="792" w:hanging="540"/>
        <w:jc w:val="both"/>
        <w:rPr>
          <w:sz w:val="24"/>
        </w:rPr>
      </w:pPr>
      <w:r>
        <w:rPr>
          <w:sz w:val="24"/>
        </w:rPr>
        <w:tab/>
      </w:r>
      <w:r w:rsidR="007F123F" w:rsidRPr="00502FB2">
        <w:rPr>
          <w:sz w:val="24"/>
        </w:rPr>
        <w:t>Contractors</w:t>
      </w:r>
      <w:r w:rsidR="007F123F" w:rsidRPr="00502FB2">
        <w:rPr>
          <w:spacing w:val="-5"/>
          <w:sz w:val="24"/>
        </w:rPr>
        <w:t xml:space="preserve"> </w:t>
      </w:r>
      <w:r w:rsidR="007F123F" w:rsidRPr="00502FB2">
        <w:rPr>
          <w:sz w:val="24"/>
        </w:rPr>
        <w:t>must</w:t>
      </w:r>
      <w:r w:rsidR="007F123F" w:rsidRPr="00502FB2">
        <w:rPr>
          <w:spacing w:val="-6"/>
          <w:sz w:val="24"/>
        </w:rPr>
        <w:t xml:space="preserve"> </w:t>
      </w:r>
      <w:r w:rsidR="007F123F" w:rsidRPr="00502FB2">
        <w:rPr>
          <w:sz w:val="24"/>
        </w:rPr>
        <w:t>have</w:t>
      </w:r>
      <w:r w:rsidR="007F123F" w:rsidRPr="00502FB2">
        <w:rPr>
          <w:spacing w:val="-7"/>
          <w:sz w:val="24"/>
        </w:rPr>
        <w:t xml:space="preserve"> </w:t>
      </w:r>
      <w:r w:rsidR="007F123F" w:rsidRPr="00502FB2">
        <w:rPr>
          <w:sz w:val="24"/>
        </w:rPr>
        <w:t>qualified</w:t>
      </w:r>
      <w:r w:rsidR="007F123F" w:rsidRPr="00502FB2">
        <w:rPr>
          <w:spacing w:val="-6"/>
          <w:sz w:val="24"/>
        </w:rPr>
        <w:t xml:space="preserve"> </w:t>
      </w:r>
      <w:r w:rsidR="007F123F" w:rsidRPr="00502FB2">
        <w:rPr>
          <w:sz w:val="24"/>
        </w:rPr>
        <w:t>and</w:t>
      </w:r>
      <w:r w:rsidR="007F123F" w:rsidRPr="00502FB2">
        <w:rPr>
          <w:spacing w:val="-5"/>
          <w:sz w:val="24"/>
        </w:rPr>
        <w:t xml:space="preserve"> </w:t>
      </w:r>
      <w:r w:rsidR="007F123F" w:rsidRPr="00502FB2">
        <w:rPr>
          <w:sz w:val="24"/>
        </w:rPr>
        <w:t>trained</w:t>
      </w:r>
      <w:r w:rsidR="007F123F" w:rsidRPr="00502FB2">
        <w:rPr>
          <w:spacing w:val="-1"/>
          <w:sz w:val="24"/>
        </w:rPr>
        <w:t xml:space="preserve"> </w:t>
      </w:r>
      <w:r w:rsidR="007F123F" w:rsidRPr="00502FB2">
        <w:rPr>
          <w:sz w:val="24"/>
        </w:rPr>
        <w:t>personnel</w:t>
      </w:r>
      <w:r w:rsidR="007F123F" w:rsidRPr="00502FB2">
        <w:rPr>
          <w:spacing w:val="-3"/>
          <w:sz w:val="24"/>
        </w:rPr>
        <w:t xml:space="preserve"> </w:t>
      </w:r>
      <w:r w:rsidR="007F123F" w:rsidRPr="00502FB2">
        <w:rPr>
          <w:sz w:val="24"/>
        </w:rPr>
        <w:t>and</w:t>
      </w:r>
      <w:r w:rsidR="007F123F" w:rsidRPr="00502FB2">
        <w:rPr>
          <w:spacing w:val="-6"/>
          <w:sz w:val="24"/>
        </w:rPr>
        <w:t xml:space="preserve"> </w:t>
      </w:r>
      <w:r w:rsidR="007F123F" w:rsidRPr="00502FB2">
        <w:rPr>
          <w:sz w:val="24"/>
        </w:rPr>
        <w:t>must</w:t>
      </w:r>
      <w:r w:rsidR="007F123F" w:rsidRPr="00502FB2">
        <w:rPr>
          <w:spacing w:val="-7"/>
          <w:sz w:val="24"/>
        </w:rPr>
        <w:t xml:space="preserve"> </w:t>
      </w:r>
      <w:proofErr w:type="gramStart"/>
      <w:r w:rsidR="007F123F" w:rsidRPr="00502FB2">
        <w:rPr>
          <w:sz w:val="24"/>
        </w:rPr>
        <w:t>be</w:t>
      </w:r>
      <w:r w:rsidR="007F123F" w:rsidRPr="00502FB2">
        <w:rPr>
          <w:spacing w:val="-7"/>
          <w:sz w:val="24"/>
        </w:rPr>
        <w:t xml:space="preserve"> </w:t>
      </w:r>
      <w:r w:rsidR="007F123F" w:rsidRPr="00502FB2">
        <w:rPr>
          <w:sz w:val="24"/>
        </w:rPr>
        <w:t>on-site</w:t>
      </w:r>
      <w:r w:rsidR="007F123F" w:rsidRPr="00502FB2">
        <w:rPr>
          <w:spacing w:val="-7"/>
          <w:sz w:val="24"/>
        </w:rPr>
        <w:t xml:space="preserve"> </w:t>
      </w:r>
      <w:r w:rsidR="007F123F" w:rsidRPr="00502FB2">
        <w:rPr>
          <w:sz w:val="24"/>
        </w:rPr>
        <w:t>at</w:t>
      </w:r>
      <w:r w:rsidR="007F123F" w:rsidRPr="00502FB2">
        <w:rPr>
          <w:spacing w:val="-6"/>
          <w:sz w:val="24"/>
        </w:rPr>
        <w:t xml:space="preserve"> </w:t>
      </w:r>
      <w:r w:rsidR="007F123F" w:rsidRPr="00502FB2">
        <w:rPr>
          <w:sz w:val="24"/>
        </w:rPr>
        <w:t>all</w:t>
      </w:r>
      <w:r w:rsidR="007F123F" w:rsidRPr="00502FB2">
        <w:rPr>
          <w:spacing w:val="-7"/>
          <w:sz w:val="24"/>
        </w:rPr>
        <w:t xml:space="preserve"> </w:t>
      </w:r>
      <w:r w:rsidR="007F123F" w:rsidRPr="00502FB2">
        <w:rPr>
          <w:sz w:val="24"/>
        </w:rPr>
        <w:t>times</w:t>
      </w:r>
      <w:proofErr w:type="gramEnd"/>
      <w:r w:rsidR="007F123F" w:rsidRPr="00502FB2">
        <w:rPr>
          <w:spacing w:val="-4"/>
          <w:sz w:val="24"/>
        </w:rPr>
        <w:t xml:space="preserve"> </w:t>
      </w:r>
      <w:r w:rsidR="007F123F" w:rsidRPr="00502FB2">
        <w:rPr>
          <w:sz w:val="24"/>
        </w:rPr>
        <w:t>when assigned to a project, through rotation and/or bid. All Contractors employees must also be fully qualified and trained personnel in the process and techniques utilized to deal with</w:t>
      </w:r>
      <w:r w:rsidRPr="00502FB2">
        <w:rPr>
          <w:sz w:val="24"/>
        </w:rPr>
        <w:t xml:space="preserve"> minor</w:t>
      </w:r>
      <w:r w:rsidR="007F123F" w:rsidRPr="00502FB2">
        <w:rPr>
          <w:sz w:val="24"/>
        </w:rPr>
        <w:t xml:space="preserve"> </w:t>
      </w:r>
      <w:r w:rsidRPr="00502FB2">
        <w:rPr>
          <w:sz w:val="24"/>
        </w:rPr>
        <w:t>e</w:t>
      </w:r>
      <w:r w:rsidR="001B757A" w:rsidRPr="00502FB2">
        <w:rPr>
          <w:sz w:val="24"/>
        </w:rPr>
        <w:t xml:space="preserve">lectrical </w:t>
      </w:r>
      <w:r w:rsidR="007F123F" w:rsidRPr="00502FB2">
        <w:rPr>
          <w:sz w:val="24"/>
        </w:rPr>
        <w:t>Services issues. All Contractors employees must also be fully qualified and trained personnel to use the equipment specified in this solicitation and necessary to complete the required</w:t>
      </w:r>
      <w:r w:rsidR="007F123F" w:rsidRPr="00502FB2">
        <w:rPr>
          <w:spacing w:val="-17"/>
          <w:sz w:val="24"/>
        </w:rPr>
        <w:t xml:space="preserve"> </w:t>
      </w:r>
      <w:r w:rsidR="007F123F" w:rsidRPr="00502FB2">
        <w:rPr>
          <w:sz w:val="24"/>
        </w:rPr>
        <w:t>tasks.</w:t>
      </w:r>
    </w:p>
    <w:p w14:paraId="7B39D264" w14:textId="77777777" w:rsidR="001A4798" w:rsidRDefault="007F123F">
      <w:pPr>
        <w:pStyle w:val="Heading3"/>
        <w:numPr>
          <w:ilvl w:val="1"/>
          <w:numId w:val="33"/>
        </w:numPr>
        <w:tabs>
          <w:tab w:val="left" w:pos="840"/>
        </w:tabs>
        <w:spacing w:before="166"/>
      </w:pPr>
      <w:r>
        <w:t>Codes and</w:t>
      </w:r>
      <w:r>
        <w:rPr>
          <w:spacing w:val="-1"/>
        </w:rPr>
        <w:t xml:space="preserve"> </w:t>
      </w:r>
      <w:r>
        <w:t>Standards</w:t>
      </w:r>
    </w:p>
    <w:p w14:paraId="744940C2" w14:textId="77777777" w:rsidR="001A4798" w:rsidRDefault="007F123F">
      <w:pPr>
        <w:pStyle w:val="BodyText"/>
        <w:spacing w:before="36"/>
        <w:ind w:left="480" w:right="887"/>
      </w:pPr>
      <w:r>
        <w:t xml:space="preserve">All work performed shall </w:t>
      </w:r>
      <w:proofErr w:type="gramStart"/>
      <w:r>
        <w:t>be in compliance with</w:t>
      </w:r>
      <w:proofErr w:type="gramEnd"/>
      <w:r>
        <w:t xml:space="preserve"> all applicable codes, standards, and regulations, including the latest edition of the following codes: ANSI, ASHRAE, UMC, NSPC, NETA, and NICET. Work shall also comply with OSHA, ANSI, NETA, and NICET Safety Regulations, and Industry Standards &amp; Practices that ensure the protection of life, property &amp; equipment. Additionally, the University may issue additional standards for specific work, as applicable.</w:t>
      </w:r>
    </w:p>
    <w:p w14:paraId="39464B30" w14:textId="77777777" w:rsidR="001A4798" w:rsidRDefault="001A4798">
      <w:pPr>
        <w:pStyle w:val="BodyText"/>
        <w:spacing w:before="1"/>
        <w:rPr>
          <w:sz w:val="31"/>
        </w:rPr>
      </w:pPr>
    </w:p>
    <w:p w14:paraId="58BF3BE4" w14:textId="77777777" w:rsidR="001A4798" w:rsidRDefault="007F123F">
      <w:pPr>
        <w:pStyle w:val="BodyText"/>
        <w:ind w:left="480"/>
      </w:pPr>
      <w:r>
        <w:t>The University may issue additional standards for specific work, as applicable.</w:t>
      </w:r>
    </w:p>
    <w:p w14:paraId="3B69704C" w14:textId="77777777" w:rsidR="001A4798" w:rsidRDefault="001A4798">
      <w:pPr>
        <w:pStyle w:val="BodyText"/>
        <w:spacing w:before="9"/>
        <w:rPr>
          <w:sz w:val="31"/>
        </w:rPr>
      </w:pPr>
    </w:p>
    <w:p w14:paraId="5705DE9D" w14:textId="77777777" w:rsidR="001A4798" w:rsidRDefault="007F123F">
      <w:pPr>
        <w:pStyle w:val="Heading3"/>
        <w:numPr>
          <w:ilvl w:val="1"/>
          <w:numId w:val="33"/>
        </w:numPr>
        <w:tabs>
          <w:tab w:val="left" w:pos="840"/>
        </w:tabs>
      </w:pPr>
      <w:r>
        <w:t>Licensing</w:t>
      </w:r>
      <w:r>
        <w:rPr>
          <w:spacing w:val="-1"/>
        </w:rPr>
        <w:t xml:space="preserve"> </w:t>
      </w:r>
      <w:r>
        <w:t>Requirements</w:t>
      </w:r>
    </w:p>
    <w:p w14:paraId="173A000F" w14:textId="2189DFB9" w:rsidR="001A4798" w:rsidRDefault="007F123F">
      <w:pPr>
        <w:pStyle w:val="BodyText"/>
        <w:spacing w:before="36" w:line="276" w:lineRule="auto"/>
        <w:ind w:left="480" w:right="956"/>
      </w:pPr>
      <w:r>
        <w:t xml:space="preserve">All licenses required under this section shall be current and valid at the time that the work is performed on UMB’s campus. Contractors shall hold a State of Maryland Master </w:t>
      </w:r>
      <w:r w:rsidR="001B757A">
        <w:t xml:space="preserve">Electrical </w:t>
      </w:r>
      <w:r>
        <w:t>License.</w:t>
      </w:r>
      <w:r w:rsidR="001B757A">
        <w:t xml:space="preserve"> Employees shall be licensed per MD DLLR regulations.</w:t>
      </w:r>
    </w:p>
    <w:p w14:paraId="2720FCD1" w14:textId="77777777" w:rsidR="001A4798" w:rsidRDefault="001A4798">
      <w:pPr>
        <w:pStyle w:val="BodyText"/>
        <w:spacing w:before="7"/>
        <w:rPr>
          <w:sz w:val="27"/>
        </w:rPr>
      </w:pPr>
    </w:p>
    <w:p w14:paraId="378FAEB3" w14:textId="77777777" w:rsidR="001A4798" w:rsidRDefault="007F123F">
      <w:pPr>
        <w:pStyle w:val="BodyText"/>
        <w:spacing w:line="276" w:lineRule="auto"/>
        <w:ind w:left="480" w:right="1929"/>
      </w:pPr>
      <w:r>
        <w:t>The Contractor shall immediately provide the University with a copy of all required licenses, qualifications, &amp; certifications upon request.</w:t>
      </w:r>
    </w:p>
    <w:p w14:paraId="1E2DDB87" w14:textId="77777777" w:rsidR="001A4798" w:rsidRDefault="001A4798">
      <w:pPr>
        <w:pStyle w:val="BodyText"/>
        <w:rPr>
          <w:sz w:val="28"/>
        </w:rPr>
      </w:pPr>
    </w:p>
    <w:p w14:paraId="604B7CFE" w14:textId="77777777" w:rsidR="001A4798" w:rsidRDefault="007F123F">
      <w:pPr>
        <w:pStyle w:val="Heading3"/>
        <w:numPr>
          <w:ilvl w:val="1"/>
          <w:numId w:val="33"/>
        </w:numPr>
        <w:tabs>
          <w:tab w:val="left" w:pos="840"/>
        </w:tabs>
        <w:spacing w:before="1"/>
      </w:pPr>
      <w:r>
        <w:lastRenderedPageBreak/>
        <w:t>Task Order</w:t>
      </w:r>
      <w:r>
        <w:rPr>
          <w:spacing w:val="-2"/>
        </w:rPr>
        <w:t xml:space="preserve"> </w:t>
      </w:r>
      <w:r>
        <w:t>Process</w:t>
      </w:r>
    </w:p>
    <w:p w14:paraId="4B0709E5" w14:textId="766EDA3D" w:rsidR="001A4798" w:rsidRDefault="007F123F">
      <w:pPr>
        <w:pStyle w:val="BodyText"/>
        <w:spacing w:before="36" w:line="276" w:lineRule="auto"/>
        <w:ind w:left="480" w:right="931"/>
      </w:pPr>
      <w:r>
        <w:t xml:space="preserve">Generally, requests for task orders will be issued to the selected Contractors through a competitive selection or rotation process. The determination for the applicable process will be at the University’s sole discretion. As well, at its sole discretion, UMB may elect to request a) a lump sum, b) a lump sum with a </w:t>
      </w:r>
      <w:proofErr w:type="gramStart"/>
      <w:r>
        <w:t>break out</w:t>
      </w:r>
      <w:proofErr w:type="gramEnd"/>
      <w:r>
        <w:t xml:space="preserve"> of the cost, c) </w:t>
      </w:r>
      <w:r w:rsidR="002F127C">
        <w:t>time and material or time and materials</w:t>
      </w:r>
      <w:r>
        <w:t xml:space="preserve"> not-to-exceed maximum price, d) an itemized price for the work requested, or e) to request the task order be performed on a time and material basis. Under special circumstances and only if approved by the Construction and Facilities Acquisitions Services office, UMB may award a task order on a sole source basis and/or authorize that only select On Call Contractors (</w:t>
      </w:r>
      <w:r w:rsidR="00370F67">
        <w:t>i.e.,</w:t>
      </w:r>
      <w:r>
        <w:t xml:space="preserve"> not </w:t>
      </w:r>
      <w:r>
        <w:rPr>
          <w:b/>
        </w:rPr>
        <w:t xml:space="preserve">all </w:t>
      </w:r>
      <w:r>
        <w:t>On Call Contractor) be provided the scope of work for a specific task order.</w:t>
      </w:r>
    </w:p>
    <w:p w14:paraId="68136610" w14:textId="77777777" w:rsidR="001A4798" w:rsidRDefault="001A4798">
      <w:pPr>
        <w:pStyle w:val="BodyText"/>
        <w:spacing w:before="6"/>
        <w:rPr>
          <w:sz w:val="27"/>
        </w:rPr>
      </w:pPr>
    </w:p>
    <w:p w14:paraId="4B3F65C7" w14:textId="77777777" w:rsidR="001A4798" w:rsidRDefault="007F123F">
      <w:pPr>
        <w:pStyle w:val="BodyText"/>
        <w:ind w:left="480"/>
      </w:pPr>
      <w:r>
        <w:rPr>
          <w:u w:val="single"/>
        </w:rPr>
        <w:t>Competitive Selection</w:t>
      </w:r>
      <w:r>
        <w:t>:</w:t>
      </w:r>
    </w:p>
    <w:p w14:paraId="5A3067B2" w14:textId="77777777" w:rsidR="001A4798" w:rsidRDefault="007F123F">
      <w:pPr>
        <w:pStyle w:val="BodyText"/>
        <w:spacing w:before="41" w:line="276" w:lineRule="auto"/>
        <w:ind w:left="479" w:right="1363"/>
      </w:pPr>
      <w:r>
        <w:t>Generally, UMB will, but is not required to do so, award task orders through a competitive process between the selected firms.</w:t>
      </w:r>
    </w:p>
    <w:p w14:paraId="0E0700CB" w14:textId="77777777" w:rsidR="001A4798" w:rsidRDefault="001A4798">
      <w:pPr>
        <w:pStyle w:val="BodyText"/>
        <w:spacing w:before="7"/>
        <w:rPr>
          <w:sz w:val="27"/>
        </w:rPr>
      </w:pPr>
    </w:p>
    <w:p w14:paraId="431FA47C" w14:textId="138C9A8E" w:rsidR="001A4798" w:rsidRDefault="007F123F" w:rsidP="00B25A9A">
      <w:pPr>
        <w:pStyle w:val="BodyText"/>
        <w:spacing w:before="1" w:line="276" w:lineRule="auto"/>
        <w:ind w:left="479" w:right="931"/>
      </w:pPr>
      <w:r>
        <w:t xml:space="preserve">In most instances where the task order project is estimated to be </w:t>
      </w:r>
      <w:r w:rsidR="00596E50">
        <w:t xml:space="preserve">less </w:t>
      </w:r>
      <w:r>
        <w:t>than $</w:t>
      </w:r>
      <w:r w:rsidR="00893A91">
        <w:t>50,000</w:t>
      </w:r>
      <w:r>
        <w:t xml:space="preserve"> Facilities and Operations, copying the appropriate person in the Construction and Facilities Acquisition Services Office (CFAS), will issue via email to all awarded On Call Contractors a written scope, applicable </w:t>
      </w:r>
      <w:proofErr w:type="gramStart"/>
      <w:r>
        <w:t>specifications</w:t>
      </w:r>
      <w:proofErr w:type="gramEnd"/>
      <w:r>
        <w:t xml:space="preserve"> and drawings, and conduct a site visit. The task order request will also state, if any, the</w:t>
      </w:r>
      <w:r w:rsidR="00B25A9A">
        <w:t xml:space="preserve"> </w:t>
      </w:r>
      <w:r>
        <w:t>requirements of the pricing format. Responses to questions will be provided through addenda and a deadline will be established for the submittal of Price Proposals. The Contractor shall be selected based on the task order proposal that provides the best value to the University. The details for the award shall be captured on a Task Order form executed by the Contractor and the University OR in a purchase order issued to the selected Contractor by the University.</w:t>
      </w:r>
    </w:p>
    <w:p w14:paraId="2FF5FF4A" w14:textId="77777777" w:rsidR="001A4798" w:rsidRDefault="001A4798">
      <w:pPr>
        <w:pStyle w:val="BodyText"/>
        <w:spacing w:before="6"/>
        <w:rPr>
          <w:sz w:val="27"/>
        </w:rPr>
      </w:pPr>
    </w:p>
    <w:p w14:paraId="0B4F9659" w14:textId="667EFA6D" w:rsidR="001A4798" w:rsidRDefault="007F123F">
      <w:pPr>
        <w:pStyle w:val="BodyText"/>
        <w:spacing w:line="278" w:lineRule="auto"/>
        <w:ind w:left="480" w:right="922"/>
      </w:pPr>
      <w:r>
        <w:t>For any task order project whose value is anticipated to exceed $</w:t>
      </w:r>
      <w:r w:rsidR="00893A91">
        <w:t>50,000</w:t>
      </w:r>
      <w:r>
        <w:t xml:space="preserve"> CFAS will issue the task order request and facilitate/manage the entire task order procurement process.</w:t>
      </w:r>
    </w:p>
    <w:p w14:paraId="07478D5B" w14:textId="77777777" w:rsidR="001A4798" w:rsidRDefault="001A4798">
      <w:pPr>
        <w:pStyle w:val="BodyText"/>
        <w:spacing w:before="2"/>
        <w:rPr>
          <w:sz w:val="27"/>
        </w:rPr>
      </w:pPr>
    </w:p>
    <w:p w14:paraId="5F06984D" w14:textId="77777777" w:rsidR="001A4798" w:rsidRDefault="007F123F">
      <w:pPr>
        <w:pStyle w:val="BodyText"/>
        <w:ind w:left="480"/>
      </w:pPr>
      <w:r>
        <w:rPr>
          <w:u w:val="single"/>
        </w:rPr>
        <w:t>Task Order Rotation</w:t>
      </w:r>
      <w:r>
        <w:t>:</w:t>
      </w:r>
    </w:p>
    <w:p w14:paraId="1B0D9D50" w14:textId="62402649" w:rsidR="001A4798" w:rsidRDefault="007F123F">
      <w:pPr>
        <w:pStyle w:val="BodyText"/>
        <w:spacing w:before="41" w:line="276" w:lineRule="auto"/>
        <w:ind w:left="479" w:right="816"/>
      </w:pPr>
      <w:r>
        <w:t>For some task orders, usually and generally but not limited to, for task orders that are reasonably anticipated to be valued at less than $</w:t>
      </w:r>
      <w:r w:rsidR="00370F67">
        <w:t>50,000,</w:t>
      </w:r>
      <w:r>
        <w:t xml:space="preserve"> UMB may elect to rotate between the selected firms. In these instances, UMB-FO will receive a rotation confirmation from CFAS and then notify the applicable Contractor of the task order. FM will provide the Contractor with applicable documentation, which may include a written scope of work, time frame/schedule, specifications, and drawings. A site visit may also be conducted as needed.</w:t>
      </w:r>
    </w:p>
    <w:p w14:paraId="7458C9A5" w14:textId="77777777" w:rsidR="001A4798" w:rsidRDefault="001A4798">
      <w:pPr>
        <w:pStyle w:val="BodyText"/>
        <w:spacing w:before="7"/>
        <w:rPr>
          <w:sz w:val="27"/>
        </w:rPr>
      </w:pPr>
    </w:p>
    <w:p w14:paraId="0D3CB901" w14:textId="77777777" w:rsidR="001A4798" w:rsidRDefault="007F123F">
      <w:pPr>
        <w:pStyle w:val="BodyText"/>
        <w:spacing w:line="276" w:lineRule="auto"/>
        <w:ind w:left="479" w:right="810"/>
      </w:pPr>
      <w:r>
        <w:t>As soon as possible after receiving the necessary information, the Contractor shall provide a price proposal for the task order in the manner requested by the University. Contractors must indicate their interest within 48 hours of receipt of the UMB request and schedule a site visit. If the Contractor fails to provide a price within seven (7) calendar days following the site visit, or if the price is considered unreasonable based on the University’s estimated cost, the University may elect to proceed with the next rotational contractor or conduct a competitive process.</w:t>
      </w:r>
    </w:p>
    <w:p w14:paraId="6D920ACA" w14:textId="77777777" w:rsidR="001A4798" w:rsidRDefault="001A4798">
      <w:pPr>
        <w:pStyle w:val="BodyText"/>
        <w:spacing w:before="5"/>
        <w:rPr>
          <w:sz w:val="25"/>
        </w:rPr>
      </w:pPr>
    </w:p>
    <w:p w14:paraId="16B4E6C4" w14:textId="77777777" w:rsidR="001A4798" w:rsidRDefault="007F123F">
      <w:pPr>
        <w:pStyle w:val="BodyText"/>
        <w:ind w:left="480"/>
      </w:pPr>
      <w:r>
        <w:rPr>
          <w:u w:val="single"/>
        </w:rPr>
        <w:t>Task Order Price Proposal Components</w:t>
      </w:r>
      <w:r>
        <w:t>:</w:t>
      </w:r>
    </w:p>
    <w:p w14:paraId="35059896" w14:textId="77777777" w:rsidR="001A4798" w:rsidRDefault="001A4798">
      <w:pPr>
        <w:pStyle w:val="BodyText"/>
        <w:spacing w:before="3"/>
        <w:rPr>
          <w:sz w:val="23"/>
        </w:rPr>
      </w:pPr>
    </w:p>
    <w:p w14:paraId="32BB92DA" w14:textId="77777777" w:rsidR="001A4798" w:rsidRDefault="007F123F">
      <w:pPr>
        <w:pStyle w:val="BodyText"/>
        <w:spacing w:before="90"/>
        <w:ind w:left="480"/>
      </w:pPr>
      <w:r>
        <w:t>Price proposals submitted for all task orders shall include the following information:</w:t>
      </w:r>
    </w:p>
    <w:p w14:paraId="60FD7F4C" w14:textId="77777777" w:rsidR="001A4798" w:rsidRDefault="007F123F">
      <w:pPr>
        <w:pStyle w:val="ListParagraph"/>
        <w:numPr>
          <w:ilvl w:val="0"/>
          <w:numId w:val="32"/>
        </w:numPr>
        <w:tabs>
          <w:tab w:val="left" w:pos="1559"/>
          <w:tab w:val="left" w:pos="1560"/>
        </w:tabs>
        <w:spacing w:before="40" w:line="273" w:lineRule="auto"/>
        <w:ind w:left="1559" w:right="1302"/>
        <w:rPr>
          <w:sz w:val="24"/>
        </w:rPr>
      </w:pPr>
      <w:r>
        <w:rPr>
          <w:sz w:val="24"/>
        </w:rPr>
        <w:t>Name of the Working Foreman to be assigned, and if applicable, the name of the</w:t>
      </w:r>
      <w:r>
        <w:rPr>
          <w:spacing w:val="-21"/>
          <w:sz w:val="24"/>
        </w:rPr>
        <w:t xml:space="preserve"> </w:t>
      </w:r>
      <w:r>
        <w:rPr>
          <w:sz w:val="24"/>
        </w:rPr>
        <w:t>Project Manager,</w:t>
      </w:r>
    </w:p>
    <w:p w14:paraId="78097919" w14:textId="77777777" w:rsidR="001A4798" w:rsidRDefault="007F123F">
      <w:pPr>
        <w:pStyle w:val="ListParagraph"/>
        <w:numPr>
          <w:ilvl w:val="0"/>
          <w:numId w:val="32"/>
        </w:numPr>
        <w:tabs>
          <w:tab w:val="left" w:pos="1559"/>
          <w:tab w:val="left" w:pos="1560"/>
        </w:tabs>
        <w:spacing w:before="3"/>
        <w:ind w:hanging="361"/>
        <w:rPr>
          <w:sz w:val="24"/>
        </w:rPr>
      </w:pPr>
      <w:r>
        <w:rPr>
          <w:sz w:val="24"/>
        </w:rPr>
        <w:t>time</w:t>
      </w:r>
      <w:r>
        <w:rPr>
          <w:spacing w:val="-2"/>
          <w:sz w:val="24"/>
        </w:rPr>
        <w:t xml:space="preserve"> </w:t>
      </w:r>
      <w:r>
        <w:rPr>
          <w:sz w:val="24"/>
        </w:rPr>
        <w:t>frame/</w:t>
      </w:r>
      <w:proofErr w:type="gramStart"/>
      <w:r>
        <w:rPr>
          <w:sz w:val="24"/>
        </w:rPr>
        <w:t>schedule;</w:t>
      </w:r>
      <w:proofErr w:type="gramEnd"/>
    </w:p>
    <w:p w14:paraId="1E77A2E7" w14:textId="77777777" w:rsidR="001A4798" w:rsidRDefault="007F123F">
      <w:pPr>
        <w:pStyle w:val="ListParagraph"/>
        <w:numPr>
          <w:ilvl w:val="0"/>
          <w:numId w:val="32"/>
        </w:numPr>
        <w:tabs>
          <w:tab w:val="left" w:pos="1559"/>
          <w:tab w:val="left" w:pos="1560"/>
        </w:tabs>
        <w:spacing w:before="40"/>
        <w:ind w:hanging="361"/>
        <w:rPr>
          <w:sz w:val="24"/>
        </w:rPr>
      </w:pPr>
      <w:r>
        <w:rPr>
          <w:sz w:val="24"/>
        </w:rPr>
        <w:t>MBE participation dollars and percentage (if any) (refer to Section 4 for further info),</w:t>
      </w:r>
      <w:r>
        <w:rPr>
          <w:spacing w:val="-12"/>
          <w:sz w:val="24"/>
        </w:rPr>
        <w:t xml:space="preserve"> </w:t>
      </w:r>
      <w:r>
        <w:rPr>
          <w:sz w:val="24"/>
        </w:rPr>
        <w:t>and,</w:t>
      </w:r>
    </w:p>
    <w:p w14:paraId="6EB14444" w14:textId="77777777" w:rsidR="001A4798" w:rsidRDefault="007F123F">
      <w:pPr>
        <w:pStyle w:val="ListParagraph"/>
        <w:numPr>
          <w:ilvl w:val="0"/>
          <w:numId w:val="32"/>
        </w:numPr>
        <w:tabs>
          <w:tab w:val="left" w:pos="1919"/>
          <w:tab w:val="left" w:pos="1920"/>
        </w:tabs>
        <w:spacing w:before="42"/>
        <w:ind w:left="1920" w:hanging="721"/>
        <w:rPr>
          <w:sz w:val="24"/>
        </w:rPr>
      </w:pPr>
      <w:r>
        <w:rPr>
          <w:sz w:val="24"/>
        </w:rPr>
        <w:t>Price quotation as specified in the task order request. Such pricing format may</w:t>
      </w:r>
      <w:r>
        <w:rPr>
          <w:spacing w:val="-12"/>
          <w:sz w:val="24"/>
        </w:rPr>
        <w:t xml:space="preserve"> </w:t>
      </w:r>
      <w:r>
        <w:rPr>
          <w:sz w:val="24"/>
        </w:rPr>
        <w:t>include:</w:t>
      </w:r>
    </w:p>
    <w:p w14:paraId="2194E86E" w14:textId="77777777" w:rsidR="001A4798" w:rsidRDefault="007F123F">
      <w:pPr>
        <w:pStyle w:val="ListParagraph"/>
        <w:numPr>
          <w:ilvl w:val="1"/>
          <w:numId w:val="32"/>
        </w:numPr>
        <w:tabs>
          <w:tab w:val="left" w:pos="1920"/>
        </w:tabs>
        <w:spacing w:before="40"/>
        <w:ind w:hanging="361"/>
        <w:rPr>
          <w:rFonts w:ascii="Courier New" w:hAnsi="Courier New"/>
          <w:sz w:val="24"/>
        </w:rPr>
      </w:pPr>
      <w:r>
        <w:rPr>
          <w:sz w:val="24"/>
        </w:rPr>
        <w:t>Lump</w:t>
      </w:r>
      <w:r>
        <w:rPr>
          <w:spacing w:val="-1"/>
          <w:sz w:val="24"/>
        </w:rPr>
        <w:t xml:space="preserve"> </w:t>
      </w:r>
      <w:proofErr w:type="gramStart"/>
      <w:r>
        <w:rPr>
          <w:sz w:val="24"/>
        </w:rPr>
        <w:t>Sum;</w:t>
      </w:r>
      <w:proofErr w:type="gramEnd"/>
    </w:p>
    <w:p w14:paraId="68A58406" w14:textId="77777777" w:rsidR="001A4798" w:rsidRDefault="007F123F">
      <w:pPr>
        <w:pStyle w:val="ListParagraph"/>
        <w:numPr>
          <w:ilvl w:val="1"/>
          <w:numId w:val="32"/>
        </w:numPr>
        <w:tabs>
          <w:tab w:val="left" w:pos="1920"/>
        </w:tabs>
        <w:spacing w:before="23"/>
        <w:ind w:hanging="361"/>
        <w:rPr>
          <w:rFonts w:ascii="Courier New" w:hAnsi="Courier New"/>
          <w:sz w:val="24"/>
        </w:rPr>
      </w:pPr>
      <w:r>
        <w:rPr>
          <w:sz w:val="24"/>
        </w:rPr>
        <w:t>Lump Sum accompanied with break out for analysis and informational</w:t>
      </w:r>
      <w:r>
        <w:rPr>
          <w:spacing w:val="-2"/>
          <w:sz w:val="24"/>
        </w:rPr>
        <w:t xml:space="preserve"> </w:t>
      </w:r>
      <w:proofErr w:type="gramStart"/>
      <w:r>
        <w:rPr>
          <w:sz w:val="24"/>
        </w:rPr>
        <w:t>purposes;</w:t>
      </w:r>
      <w:proofErr w:type="gramEnd"/>
    </w:p>
    <w:p w14:paraId="30C6BFA2" w14:textId="4F7497B8" w:rsidR="001A4798" w:rsidRDefault="007F123F">
      <w:pPr>
        <w:pStyle w:val="ListParagraph"/>
        <w:numPr>
          <w:ilvl w:val="1"/>
          <w:numId w:val="32"/>
        </w:numPr>
        <w:tabs>
          <w:tab w:val="left" w:pos="1920"/>
        </w:tabs>
        <w:spacing w:before="21" w:line="266" w:lineRule="auto"/>
        <w:ind w:left="1919" w:right="1208"/>
        <w:rPr>
          <w:rFonts w:ascii="Courier New" w:hAnsi="Courier New"/>
          <w:sz w:val="24"/>
        </w:rPr>
      </w:pPr>
      <w:r>
        <w:rPr>
          <w:sz w:val="24"/>
        </w:rPr>
        <w:t xml:space="preserve">Time and Material </w:t>
      </w:r>
      <w:r w:rsidR="002F127C">
        <w:rPr>
          <w:sz w:val="24"/>
        </w:rPr>
        <w:t xml:space="preserve">or Time and Material </w:t>
      </w:r>
      <w:r>
        <w:rPr>
          <w:sz w:val="24"/>
        </w:rPr>
        <w:t xml:space="preserve">Not to Exceed with itemized breakdown of the total costs for </w:t>
      </w:r>
      <w:proofErr w:type="spellStart"/>
      <w:r>
        <w:rPr>
          <w:sz w:val="24"/>
        </w:rPr>
        <w:t>self performed</w:t>
      </w:r>
      <w:proofErr w:type="spellEnd"/>
      <w:r>
        <w:rPr>
          <w:sz w:val="24"/>
        </w:rPr>
        <w:t xml:space="preserve"> work (labor); itemized list of material and equipment with quoted mark-up percentage; and subcontractor quotes with quoted mark-up</w:t>
      </w:r>
      <w:r>
        <w:rPr>
          <w:spacing w:val="-3"/>
          <w:sz w:val="24"/>
        </w:rPr>
        <w:t xml:space="preserve"> </w:t>
      </w:r>
      <w:proofErr w:type="gramStart"/>
      <w:r>
        <w:rPr>
          <w:sz w:val="24"/>
        </w:rPr>
        <w:t>percentage;</w:t>
      </w:r>
      <w:proofErr w:type="gramEnd"/>
    </w:p>
    <w:p w14:paraId="53B28171" w14:textId="77777777" w:rsidR="001A4798" w:rsidRDefault="007F123F">
      <w:pPr>
        <w:pStyle w:val="ListParagraph"/>
        <w:numPr>
          <w:ilvl w:val="1"/>
          <w:numId w:val="32"/>
        </w:numPr>
        <w:tabs>
          <w:tab w:val="left" w:pos="1919"/>
          <w:tab w:val="left" w:pos="1920"/>
        </w:tabs>
        <w:spacing w:before="13"/>
        <w:rPr>
          <w:rFonts w:ascii="Courier New" w:hAnsi="Courier New"/>
          <w:sz w:val="20"/>
        </w:rPr>
      </w:pPr>
      <w:r>
        <w:rPr>
          <w:sz w:val="24"/>
        </w:rPr>
        <w:t>Estimate time and material quote with estimated itemization</w:t>
      </w:r>
      <w:r>
        <w:rPr>
          <w:spacing w:val="-5"/>
          <w:sz w:val="24"/>
        </w:rPr>
        <w:t xml:space="preserve"> </w:t>
      </w:r>
      <w:r>
        <w:rPr>
          <w:sz w:val="24"/>
        </w:rPr>
        <w:t>provided</w:t>
      </w:r>
    </w:p>
    <w:p w14:paraId="021CB2DB" w14:textId="77777777" w:rsidR="001A4798" w:rsidRDefault="001A4798">
      <w:pPr>
        <w:pStyle w:val="BodyText"/>
        <w:spacing w:before="5"/>
        <w:rPr>
          <w:sz w:val="30"/>
        </w:rPr>
      </w:pPr>
    </w:p>
    <w:p w14:paraId="6D1A7CF8" w14:textId="6DC1AFBD" w:rsidR="001A4798" w:rsidRDefault="007F123F" w:rsidP="00B25A9A">
      <w:pPr>
        <w:pStyle w:val="BodyText"/>
        <w:spacing w:line="276" w:lineRule="auto"/>
        <w:ind w:left="480" w:right="1421"/>
      </w:pPr>
      <w:r>
        <w:t>In addition, UMB reserves the right to request other information such as but not limited to, project plan/preliminary schedule, references of similar projects for the Project Manager and/or Working</w:t>
      </w:r>
      <w:r w:rsidR="00B25A9A">
        <w:t xml:space="preserve"> </w:t>
      </w:r>
      <w:r>
        <w:t>Foreman/ Field Superintendent, etc.</w:t>
      </w:r>
    </w:p>
    <w:p w14:paraId="3A7FCC03" w14:textId="77777777" w:rsidR="00B25A9A" w:rsidRPr="00B25A9A" w:rsidRDefault="00B25A9A" w:rsidP="00B25A9A">
      <w:pPr>
        <w:pStyle w:val="BodyText"/>
        <w:spacing w:line="276" w:lineRule="auto"/>
        <w:ind w:left="480" w:right="1421"/>
      </w:pPr>
    </w:p>
    <w:p w14:paraId="2C392C55" w14:textId="77777777" w:rsidR="001A4798" w:rsidRDefault="007F123F">
      <w:pPr>
        <w:pStyle w:val="BodyText"/>
        <w:ind w:left="480"/>
      </w:pPr>
      <w:r>
        <w:rPr>
          <w:u w:val="single"/>
        </w:rPr>
        <w:t>Staff augmentation of the UMB workforce:</w:t>
      </w:r>
    </w:p>
    <w:p w14:paraId="286684A2" w14:textId="77777777" w:rsidR="001A4798" w:rsidRDefault="001A4798">
      <w:pPr>
        <w:pStyle w:val="BodyText"/>
        <w:spacing w:before="6"/>
        <w:rPr>
          <w:sz w:val="23"/>
        </w:rPr>
      </w:pPr>
    </w:p>
    <w:p w14:paraId="23EF4B77" w14:textId="63627149" w:rsidR="002F127C" w:rsidRDefault="007F123F" w:rsidP="001243CA">
      <w:pPr>
        <w:pStyle w:val="BodyText"/>
        <w:spacing w:before="90" w:line="276" w:lineRule="auto"/>
        <w:ind w:left="480" w:right="931"/>
      </w:pPr>
      <w:r>
        <w:t xml:space="preserve">From time to time, UMB may request </w:t>
      </w:r>
      <w:r w:rsidR="00D74DA3">
        <w:t xml:space="preserve">an electrician </w:t>
      </w:r>
      <w:r>
        <w:t xml:space="preserve">be assigned to complete a backlog of work orders. Such requests are anticipated not to exceed two weeks of 40 hours/week. (Longer periods of time must be approved in writing by UMB’s CFAS.) During this </w:t>
      </w:r>
      <w:proofErr w:type="gramStart"/>
      <w:r>
        <w:t>time period</w:t>
      </w:r>
      <w:proofErr w:type="gramEnd"/>
      <w:r>
        <w:t xml:space="preserve">, the </w:t>
      </w:r>
      <w:r w:rsidR="00D74DA3">
        <w:t>electrician</w:t>
      </w:r>
      <w:r>
        <w:t xml:space="preserve"> would report to work to UMB from 7:30 am to 4:00 pm Monday through Friday, unless another schedule is requested by the University, and will complete work orders assigned to him/her by the appropriate staff person at the University. The University will initially request </w:t>
      </w:r>
      <w:r w:rsidR="005B6532">
        <w:t>an</w:t>
      </w:r>
      <w:r>
        <w:t xml:space="preserve"> </w:t>
      </w:r>
      <w:r w:rsidR="005B6532">
        <w:t xml:space="preserve">electrician </w:t>
      </w:r>
      <w:r>
        <w:t>from the On Call Contractor that provides the lowest cost for this staff position and thereafter rotate to the next highest cost, and so forth.</w:t>
      </w:r>
    </w:p>
    <w:p w14:paraId="52A0E31F" w14:textId="77777777" w:rsidR="001243CA" w:rsidRPr="00B25A9A" w:rsidRDefault="001243CA" w:rsidP="001243CA">
      <w:pPr>
        <w:pStyle w:val="BodyText"/>
        <w:spacing w:before="90" w:line="276" w:lineRule="auto"/>
        <w:ind w:left="480" w:right="931"/>
      </w:pPr>
    </w:p>
    <w:p w14:paraId="646AF326" w14:textId="77777777" w:rsidR="001A4798" w:rsidRDefault="007F123F">
      <w:pPr>
        <w:pStyle w:val="BodyText"/>
        <w:ind w:left="480"/>
        <w:jc w:val="both"/>
      </w:pPr>
      <w:r>
        <w:rPr>
          <w:u w:val="single"/>
        </w:rPr>
        <w:t>Material Costs</w:t>
      </w:r>
    </w:p>
    <w:p w14:paraId="3FE6B160" w14:textId="77777777" w:rsidR="00B25A9A" w:rsidRDefault="00B25A9A">
      <w:pPr>
        <w:pStyle w:val="BodyText"/>
        <w:spacing w:before="41" w:line="259" w:lineRule="auto"/>
        <w:ind w:left="480" w:right="2426"/>
        <w:jc w:val="both"/>
      </w:pPr>
    </w:p>
    <w:p w14:paraId="75FED56A" w14:textId="06BA9B5B" w:rsidR="001A4798" w:rsidRDefault="007F123F">
      <w:pPr>
        <w:pStyle w:val="BodyText"/>
        <w:spacing w:before="41" w:line="259" w:lineRule="auto"/>
        <w:ind w:left="480" w:right="2426"/>
        <w:jc w:val="both"/>
      </w:pPr>
      <w:r>
        <w:t>Material costs, which will be reimbursed to the Contractor, shall be based on the cost of materials to the Contractor from his usual sources of supply with all usual trade practice</w:t>
      </w:r>
    </w:p>
    <w:p w14:paraId="4C4E30D4" w14:textId="49B78025" w:rsidR="001A4798" w:rsidRDefault="007F123F">
      <w:pPr>
        <w:pStyle w:val="BodyText"/>
        <w:spacing w:line="259" w:lineRule="auto"/>
        <w:ind w:left="480" w:right="794"/>
        <w:jc w:val="both"/>
      </w:pPr>
      <w:r>
        <w:t>discounts deducted. All cost discounts shall be deducted in determining materials costs. The Contractor shall provide equipment and material as specified by the University from sources at the least cost to the University.</w:t>
      </w:r>
      <w:r>
        <w:rPr>
          <w:spacing w:val="-11"/>
        </w:rPr>
        <w:t xml:space="preserve"> </w:t>
      </w:r>
      <w:r>
        <w:t>Competitive</w:t>
      </w:r>
      <w:r>
        <w:rPr>
          <w:spacing w:val="-11"/>
        </w:rPr>
        <w:t xml:space="preserve"> </w:t>
      </w:r>
      <w:r>
        <w:t>quotations</w:t>
      </w:r>
      <w:r>
        <w:rPr>
          <w:spacing w:val="-9"/>
        </w:rPr>
        <w:t xml:space="preserve"> </w:t>
      </w:r>
      <w:r>
        <w:t>shall</w:t>
      </w:r>
      <w:r>
        <w:rPr>
          <w:spacing w:val="-9"/>
        </w:rPr>
        <w:t xml:space="preserve"> </w:t>
      </w:r>
      <w:r>
        <w:t>be</w:t>
      </w:r>
      <w:r>
        <w:rPr>
          <w:spacing w:val="-11"/>
        </w:rPr>
        <w:t xml:space="preserve"> </w:t>
      </w:r>
      <w:r>
        <w:t>secured</w:t>
      </w:r>
      <w:r>
        <w:rPr>
          <w:spacing w:val="-10"/>
        </w:rPr>
        <w:t xml:space="preserve"> </w:t>
      </w:r>
      <w:r>
        <w:t>wherever</w:t>
      </w:r>
      <w:r>
        <w:rPr>
          <w:spacing w:val="-10"/>
        </w:rPr>
        <w:t xml:space="preserve"> </w:t>
      </w:r>
      <w:r>
        <w:t>feasible</w:t>
      </w:r>
      <w:r>
        <w:rPr>
          <w:spacing w:val="-10"/>
        </w:rPr>
        <w:t xml:space="preserve"> </w:t>
      </w:r>
      <w:r w:rsidR="00370F67">
        <w:t>and</w:t>
      </w:r>
      <w:r w:rsidR="00370F67">
        <w:rPr>
          <w:spacing w:val="-10"/>
        </w:rPr>
        <w:t>, in all instances,</w:t>
      </w:r>
      <w:r>
        <w:rPr>
          <w:spacing w:val="-9"/>
        </w:rPr>
        <w:t xml:space="preserve"> </w:t>
      </w:r>
      <w:r>
        <w:t>when</w:t>
      </w:r>
      <w:r>
        <w:rPr>
          <w:spacing w:val="-10"/>
        </w:rPr>
        <w:t xml:space="preserve"> </w:t>
      </w:r>
      <w:r>
        <w:t>requested by the University. Contractor will be required to provide copies of invoices and proof of payment when requested by the</w:t>
      </w:r>
      <w:r>
        <w:rPr>
          <w:spacing w:val="-5"/>
        </w:rPr>
        <w:t xml:space="preserve"> </w:t>
      </w:r>
      <w:r>
        <w:t>University.</w:t>
      </w:r>
    </w:p>
    <w:p w14:paraId="6EB40F74" w14:textId="77777777" w:rsidR="001A4798" w:rsidRDefault="001A4798">
      <w:pPr>
        <w:pStyle w:val="BodyText"/>
        <w:spacing w:before="9"/>
        <w:rPr>
          <w:sz w:val="25"/>
        </w:rPr>
      </w:pPr>
    </w:p>
    <w:p w14:paraId="0CC1B833" w14:textId="77777777" w:rsidR="001A4798" w:rsidRDefault="007F123F">
      <w:pPr>
        <w:pStyle w:val="BodyText"/>
        <w:spacing w:line="259" w:lineRule="auto"/>
        <w:ind w:left="480" w:right="795"/>
        <w:jc w:val="both"/>
      </w:pPr>
      <w:r>
        <w:lastRenderedPageBreak/>
        <w:t>Contractor is responsible for receiving own materials, including unloading of delivery trucks, checking deliveries, transportation to the work area, University employees are not responsible for this.</w:t>
      </w:r>
    </w:p>
    <w:p w14:paraId="7EC43518" w14:textId="77777777" w:rsidR="001A4798" w:rsidRDefault="001A4798">
      <w:pPr>
        <w:pStyle w:val="BodyText"/>
        <w:spacing w:before="10"/>
        <w:rPr>
          <w:sz w:val="27"/>
        </w:rPr>
      </w:pPr>
    </w:p>
    <w:p w14:paraId="4835DF3E" w14:textId="77777777" w:rsidR="001A4798" w:rsidRDefault="007F123F">
      <w:pPr>
        <w:pStyle w:val="Heading3"/>
        <w:numPr>
          <w:ilvl w:val="1"/>
          <w:numId w:val="33"/>
        </w:numPr>
        <w:tabs>
          <w:tab w:val="left" w:pos="960"/>
        </w:tabs>
        <w:ind w:left="960" w:hanging="480"/>
      </w:pPr>
      <w:r>
        <w:t>Emergency</w:t>
      </w:r>
      <w:r>
        <w:rPr>
          <w:spacing w:val="-1"/>
        </w:rPr>
        <w:t xml:space="preserve"> </w:t>
      </w:r>
      <w:r>
        <w:t>Repairs</w:t>
      </w:r>
    </w:p>
    <w:p w14:paraId="55C21B5F" w14:textId="5C1B57D0" w:rsidR="001A4798" w:rsidRDefault="007F123F">
      <w:pPr>
        <w:pStyle w:val="BodyText"/>
        <w:spacing w:before="39" w:line="276" w:lineRule="auto"/>
        <w:ind w:left="480" w:right="882"/>
      </w:pPr>
      <w:r>
        <w:t xml:space="preserve">The </w:t>
      </w:r>
      <w:r w:rsidR="00D74DA3">
        <w:t>Electrical</w:t>
      </w:r>
      <w:r>
        <w:t xml:space="preserve"> Contractor shall provide information for a point of contact for emergency outages; this contact shall be available 24 hours/365 days. The Contractor is expected to be able to respond to an emergency call within 2.5 hours of the initial call to assess &amp; evaluate the conditions, and then mobilize a crew &amp; equipment as soon as possible.</w:t>
      </w:r>
    </w:p>
    <w:p w14:paraId="12A10127" w14:textId="77777777" w:rsidR="001A4798" w:rsidRDefault="001A4798">
      <w:pPr>
        <w:pStyle w:val="BodyText"/>
        <w:spacing w:before="6"/>
        <w:rPr>
          <w:sz w:val="27"/>
        </w:rPr>
      </w:pPr>
    </w:p>
    <w:p w14:paraId="45B5EF63" w14:textId="1F327D10" w:rsidR="001A4798" w:rsidRDefault="007F123F">
      <w:pPr>
        <w:pStyle w:val="BodyText"/>
        <w:spacing w:line="276" w:lineRule="auto"/>
        <w:ind w:left="480" w:right="789"/>
      </w:pPr>
      <w:r>
        <w:t>If the University suffers a</w:t>
      </w:r>
      <w:r w:rsidR="00D74DA3">
        <w:t>n electrical</w:t>
      </w:r>
      <w:r>
        <w:t xml:space="preserve"> failure that requires an immediate response, UMB will issue a task order to the next Contractor in rotation. To the extent possible, UMB will provide a written scope of work and the Contractor will proceed with repairs on a time and material, not-to-exceed basis. If this Contractor is unable to respond to the emergency in a timely manner, UMB will proceed to the next Contractor in rotation.</w:t>
      </w:r>
    </w:p>
    <w:p w14:paraId="6FAD87F9" w14:textId="77777777" w:rsidR="001A4798" w:rsidRDefault="001A4798">
      <w:pPr>
        <w:pStyle w:val="BodyText"/>
        <w:spacing w:before="7"/>
        <w:rPr>
          <w:sz w:val="25"/>
        </w:rPr>
      </w:pPr>
    </w:p>
    <w:p w14:paraId="6F464195" w14:textId="6956D33E" w:rsidR="001A4798" w:rsidRPr="0020462F" w:rsidRDefault="0020462F" w:rsidP="0020462F">
      <w:pPr>
        <w:pStyle w:val="Heading3"/>
        <w:tabs>
          <w:tab w:val="left" w:pos="960"/>
        </w:tabs>
      </w:pPr>
      <w:r w:rsidRPr="0020462F">
        <w:t xml:space="preserve">1.11 </w:t>
      </w:r>
      <w:r w:rsidR="007F123F" w:rsidRPr="0020462F">
        <w:t>Staffing</w:t>
      </w:r>
    </w:p>
    <w:p w14:paraId="6500512C" w14:textId="0319A8C0" w:rsidR="001A4798" w:rsidRDefault="000B7D85" w:rsidP="00B25A9A">
      <w:pPr>
        <w:pStyle w:val="BodyText"/>
        <w:tabs>
          <w:tab w:val="left" w:pos="6037"/>
        </w:tabs>
        <w:spacing w:before="36" w:line="276" w:lineRule="auto"/>
        <w:ind w:left="480" w:right="971"/>
      </w:pPr>
      <w:r w:rsidRPr="0081127A">
        <w:rPr>
          <w:color w:val="000000" w:themeColor="text1"/>
        </w:rPr>
        <w:t xml:space="preserve">Under this Contract, the Contractor shall specify </w:t>
      </w:r>
      <w:r w:rsidR="003449AC">
        <w:rPr>
          <w:color w:val="000000" w:themeColor="text1"/>
        </w:rPr>
        <w:t>one</w:t>
      </w:r>
      <w:r w:rsidRPr="0081127A">
        <w:rPr>
          <w:color w:val="000000" w:themeColor="text1"/>
        </w:rPr>
        <w:t xml:space="preserve"> (</w:t>
      </w:r>
      <w:r w:rsidR="003449AC">
        <w:rPr>
          <w:color w:val="000000" w:themeColor="text1"/>
        </w:rPr>
        <w:t>1</w:t>
      </w:r>
      <w:r w:rsidRPr="0081127A">
        <w:rPr>
          <w:color w:val="000000" w:themeColor="text1"/>
        </w:rPr>
        <w:t>) individual as Project Managers and three (3) individuals as on-site Field Superintendents. These individuals shall be direct employees of the Contractor.</w:t>
      </w:r>
      <w:r>
        <w:rPr>
          <w:color w:val="000000" w:themeColor="text1"/>
        </w:rPr>
        <w:t xml:space="preserve"> </w:t>
      </w:r>
      <w:r w:rsidRPr="0081127A">
        <w:t>The Project Manager</w:t>
      </w:r>
      <w:r w:rsidR="004A1EAF">
        <w:t xml:space="preserve"> is the person that is the single point of contact for UMB re</w:t>
      </w:r>
      <w:r w:rsidR="00652AF9">
        <w:t xml:space="preserve">garding all task order requests under the Master Agreement </w:t>
      </w:r>
      <w:r w:rsidR="00AF1991">
        <w:t>and the person who is</w:t>
      </w:r>
      <w:r w:rsidRPr="0081127A">
        <w:t xml:space="preserve"> responsible for the overall management of the Contractor’s team assigned to the Task Order and the completion of the project.</w:t>
      </w:r>
      <w:r w:rsidR="007F123F">
        <w:t xml:space="preserve"> The Project Manager should be readily available to review all phases of the project when requested by the University.</w:t>
      </w:r>
    </w:p>
    <w:p w14:paraId="5836F84C" w14:textId="77777777" w:rsidR="001A4798" w:rsidRDefault="001A4798">
      <w:pPr>
        <w:pStyle w:val="BodyText"/>
        <w:spacing w:before="6"/>
        <w:rPr>
          <w:sz w:val="27"/>
        </w:rPr>
      </w:pPr>
    </w:p>
    <w:p w14:paraId="4FE06A5A" w14:textId="77777777" w:rsidR="001A4798" w:rsidRDefault="007F123F">
      <w:pPr>
        <w:pStyle w:val="BodyText"/>
        <w:spacing w:line="276" w:lineRule="auto"/>
        <w:ind w:left="479" w:right="931"/>
      </w:pPr>
      <w:r>
        <w:t>For those Task Orders that UMB has requested a Project Manager, the assigned Project Manager shall be involved on a continual basis from selection through project completion. The Project Manager shall be responsible for the overall management of the Contractor’s team assigned to the Task Order and the completion of the project.</w:t>
      </w:r>
    </w:p>
    <w:p w14:paraId="6F5CEA5D" w14:textId="77777777" w:rsidR="001A4798" w:rsidRDefault="001A4798">
      <w:pPr>
        <w:pStyle w:val="BodyText"/>
        <w:spacing w:before="7"/>
        <w:rPr>
          <w:sz w:val="27"/>
        </w:rPr>
      </w:pPr>
    </w:p>
    <w:p w14:paraId="5A97F2A9" w14:textId="65BC71B8" w:rsidR="001A4798" w:rsidRDefault="007F123F">
      <w:pPr>
        <w:pStyle w:val="BodyText"/>
        <w:spacing w:line="276" w:lineRule="auto"/>
        <w:ind w:left="479" w:right="877"/>
      </w:pPr>
      <w:r>
        <w:t xml:space="preserve">For all Task Orders, the </w:t>
      </w:r>
      <w:r w:rsidR="000B7D85">
        <w:t>Field Superintendent</w:t>
      </w:r>
      <w:r>
        <w:t xml:space="preserve"> shall be 100% on-site once the project commences at any time work is being performed on-site. The </w:t>
      </w:r>
      <w:r w:rsidR="000B7D85">
        <w:t>Field Superintendent</w:t>
      </w:r>
      <w:r>
        <w:t xml:space="preserve"> shall be responsible for the direct supervision of the trade contractors, daily coordination of the work on site to maintain the schedule, and </w:t>
      </w:r>
      <w:proofErr w:type="gramStart"/>
      <w:r>
        <w:t>on site</w:t>
      </w:r>
      <w:proofErr w:type="gramEnd"/>
      <w:r>
        <w:t xml:space="preserve"> management such as material deliveries and outages.</w:t>
      </w:r>
      <w:r w:rsidR="00663D0F">
        <w:t xml:space="preserve"> The Field Superintendent must have a journeyman or Master </w:t>
      </w:r>
      <w:r w:rsidR="00D136EB">
        <w:t xml:space="preserve">Electrician </w:t>
      </w:r>
      <w:r w:rsidR="00663D0F">
        <w:t xml:space="preserve">License. </w:t>
      </w:r>
    </w:p>
    <w:p w14:paraId="1245276C" w14:textId="77777777" w:rsidR="001A4798" w:rsidRDefault="001A4798">
      <w:pPr>
        <w:pStyle w:val="BodyText"/>
        <w:spacing w:before="9"/>
        <w:rPr>
          <w:sz w:val="27"/>
        </w:rPr>
      </w:pPr>
    </w:p>
    <w:p w14:paraId="02060E8A" w14:textId="60F795FA" w:rsidR="001A4798" w:rsidRDefault="007F123F">
      <w:pPr>
        <w:pStyle w:val="BodyText"/>
        <w:spacing w:line="276" w:lineRule="auto"/>
        <w:ind w:left="479" w:right="897"/>
      </w:pPr>
      <w:r>
        <w:t xml:space="preserve">Any proposed Project Manager or </w:t>
      </w:r>
      <w:r w:rsidR="000B7D85">
        <w:t>Field Superintendent</w:t>
      </w:r>
      <w:r>
        <w:t xml:space="preserve"> staff changes by the Contractor shall be reviewed and approved by </w:t>
      </w:r>
      <w:proofErr w:type="gramStart"/>
      <w:r>
        <w:t>CFSA, and</w:t>
      </w:r>
      <w:proofErr w:type="gramEnd"/>
      <w:r>
        <w:t xml:space="preserve"> incorporated into a contract amendment prior to any reassignments being made by the Contractor.</w:t>
      </w:r>
    </w:p>
    <w:p w14:paraId="3D686F5E" w14:textId="77777777" w:rsidR="001A4798" w:rsidRDefault="001A4798">
      <w:pPr>
        <w:pStyle w:val="BodyText"/>
        <w:spacing w:before="7"/>
        <w:rPr>
          <w:sz w:val="27"/>
        </w:rPr>
      </w:pPr>
    </w:p>
    <w:p w14:paraId="6A853B92" w14:textId="77777777" w:rsidR="001A4798" w:rsidRDefault="007F123F">
      <w:pPr>
        <w:pStyle w:val="BodyText"/>
        <w:spacing w:line="276" w:lineRule="auto"/>
        <w:ind w:left="479" w:right="789"/>
      </w:pPr>
      <w:r>
        <w:t>Note: Wherever “Field Superintendent” is used in the UMB General Terms and Conditions for Maintenance, these items will apply to a Working Foreman.</w:t>
      </w:r>
    </w:p>
    <w:p w14:paraId="144B3964" w14:textId="77777777" w:rsidR="001A4798" w:rsidRDefault="001A4798">
      <w:pPr>
        <w:pStyle w:val="BodyText"/>
        <w:spacing w:before="10"/>
        <w:rPr>
          <w:sz w:val="27"/>
        </w:rPr>
      </w:pPr>
    </w:p>
    <w:p w14:paraId="24E573A4" w14:textId="68DE5A31" w:rsidR="001A4798" w:rsidRDefault="00CC4131" w:rsidP="00CC4131">
      <w:pPr>
        <w:pStyle w:val="Heading3"/>
        <w:numPr>
          <w:ilvl w:val="1"/>
          <w:numId w:val="38"/>
        </w:numPr>
        <w:tabs>
          <w:tab w:val="left" w:pos="960"/>
        </w:tabs>
      </w:pPr>
      <w:r>
        <w:lastRenderedPageBreak/>
        <w:t xml:space="preserve"> </w:t>
      </w:r>
      <w:r w:rsidR="007F123F">
        <w:t>Supervision of the</w:t>
      </w:r>
      <w:r w:rsidR="007F123F">
        <w:rPr>
          <w:spacing w:val="-4"/>
        </w:rPr>
        <w:t xml:space="preserve"> </w:t>
      </w:r>
      <w:r w:rsidR="007F123F">
        <w:t>Work</w:t>
      </w:r>
    </w:p>
    <w:p w14:paraId="11922AE8" w14:textId="77777777" w:rsidR="001A4798" w:rsidRDefault="007F123F">
      <w:pPr>
        <w:pStyle w:val="BodyText"/>
        <w:spacing w:before="36" w:line="276" w:lineRule="auto"/>
        <w:ind w:left="479" w:right="804"/>
      </w:pPr>
      <w:r>
        <w:t>The UMB-FO Project Manager assigned to the task order shall have general supervision and direction of the work. The UMB-FO Project Manager shall issue the Notice to Proceed, which authorizes the Contractor to proceed with the task order, as well as determine the work schedule, including the start date and the completion date. The UMB-FO Project Manager shall also inspect all work for compliance with University Standards, as well as compliance with the scope of work defined in the task order.</w:t>
      </w:r>
    </w:p>
    <w:p w14:paraId="2F84AEF8" w14:textId="77777777" w:rsidR="001A4798" w:rsidRDefault="007F123F">
      <w:pPr>
        <w:pStyle w:val="BodyText"/>
        <w:spacing w:before="2" w:line="276" w:lineRule="auto"/>
        <w:ind w:left="480" w:right="868"/>
      </w:pPr>
      <w:r>
        <w:t>Materials, workmanship, and finishes for new work in permanent buildings shall be similar and equal to those in the existing building, as determined by the UMB-FO Project Manager.</w:t>
      </w:r>
    </w:p>
    <w:p w14:paraId="10392BC6" w14:textId="77777777" w:rsidR="001A4798" w:rsidRDefault="001A4798">
      <w:pPr>
        <w:pStyle w:val="BodyText"/>
        <w:spacing w:before="5"/>
        <w:rPr>
          <w:sz w:val="27"/>
        </w:rPr>
      </w:pPr>
    </w:p>
    <w:p w14:paraId="7C510FEF" w14:textId="77777777" w:rsidR="001A4798" w:rsidRDefault="007F123F">
      <w:pPr>
        <w:pStyle w:val="BodyText"/>
        <w:spacing w:line="276" w:lineRule="auto"/>
        <w:ind w:left="479" w:right="976"/>
      </w:pPr>
      <w:r>
        <w:t>All Contractor communications on task orders shall only be through the designated UMB-FO Project Manager or that person’s supervisor in UMB-FO. Other than to address an immediate safety concern, other University personnel are not authorized to provide the Contractor with instructions, directions, or information regarding the work.</w:t>
      </w:r>
    </w:p>
    <w:p w14:paraId="4CDD4F31" w14:textId="77777777" w:rsidR="001A4798" w:rsidRDefault="001A4798">
      <w:pPr>
        <w:pStyle w:val="BodyText"/>
        <w:spacing w:before="9"/>
        <w:rPr>
          <w:sz w:val="27"/>
        </w:rPr>
      </w:pPr>
    </w:p>
    <w:p w14:paraId="6133DEF2" w14:textId="77777777" w:rsidR="001A4798" w:rsidRDefault="007F123F">
      <w:pPr>
        <w:pStyle w:val="BodyText"/>
        <w:spacing w:line="276" w:lineRule="auto"/>
        <w:ind w:left="479" w:right="797"/>
      </w:pPr>
      <w:r>
        <w:t>All change order work associated with any task order may not proceed until an additional purchase order change order has been issued by CFSA for the additional work and the applicable additional costs.</w:t>
      </w:r>
    </w:p>
    <w:p w14:paraId="1DFCC315" w14:textId="77777777" w:rsidR="001A4798" w:rsidRDefault="007F123F">
      <w:pPr>
        <w:pStyle w:val="BodyText"/>
        <w:spacing w:line="276" w:lineRule="auto"/>
        <w:ind w:left="479" w:right="1263"/>
      </w:pPr>
      <w:r>
        <w:t>Refer to UMB’s General Terms and Conditions for Maintenance Projects for additional information related to change orders.</w:t>
      </w:r>
    </w:p>
    <w:p w14:paraId="6F550364" w14:textId="77777777" w:rsidR="001A4798" w:rsidRDefault="001A4798">
      <w:pPr>
        <w:pStyle w:val="BodyText"/>
        <w:rPr>
          <w:sz w:val="14"/>
        </w:rPr>
      </w:pPr>
    </w:p>
    <w:p w14:paraId="47F3FDC8" w14:textId="72EC131F" w:rsidR="00B25A9A" w:rsidRDefault="007F123F" w:rsidP="00555FED">
      <w:pPr>
        <w:pStyle w:val="BodyText"/>
        <w:spacing w:before="90" w:line="276" w:lineRule="auto"/>
        <w:ind w:left="479" w:right="876"/>
      </w:pPr>
      <w:r>
        <w:t>At the University’s sole discretion, UMB may elect to end a task order prior to completion. In this situation, the University will provide written notification to the Contractor to close-out a task order. Upon receipt of the notification, the Contractor shall stop all work and submit a payment request for all completed work. The University shall not be liable to the Contractor for any payments for work that has not been performed.</w:t>
      </w:r>
    </w:p>
    <w:p w14:paraId="65A66F51" w14:textId="77777777" w:rsidR="00555FED" w:rsidRPr="00555FED" w:rsidRDefault="00555FED" w:rsidP="00555FED">
      <w:pPr>
        <w:pStyle w:val="BodyText"/>
        <w:spacing w:before="90" w:line="276" w:lineRule="auto"/>
        <w:ind w:left="479" w:right="876"/>
      </w:pPr>
    </w:p>
    <w:p w14:paraId="7D207ED8" w14:textId="3D09555C" w:rsidR="00B25A9A" w:rsidRDefault="007F123F" w:rsidP="00CC4131">
      <w:pPr>
        <w:pStyle w:val="Heading3"/>
        <w:numPr>
          <w:ilvl w:val="1"/>
          <w:numId w:val="38"/>
        </w:numPr>
        <w:tabs>
          <w:tab w:val="left" w:pos="960"/>
        </w:tabs>
        <w:ind w:left="960" w:hanging="481"/>
      </w:pPr>
      <w:r>
        <w:t>Conditions of the</w:t>
      </w:r>
      <w:r>
        <w:rPr>
          <w:spacing w:val="-1"/>
        </w:rPr>
        <w:t xml:space="preserve"> </w:t>
      </w:r>
      <w:r>
        <w:t>Work</w:t>
      </w:r>
    </w:p>
    <w:p w14:paraId="2A1C8995" w14:textId="77777777" w:rsidR="00555FED" w:rsidRDefault="00555FED" w:rsidP="00555FED">
      <w:pPr>
        <w:pStyle w:val="Heading3"/>
        <w:tabs>
          <w:tab w:val="left" w:pos="960"/>
        </w:tabs>
        <w:ind w:left="960" w:firstLine="0"/>
      </w:pPr>
    </w:p>
    <w:p w14:paraId="125F9E99" w14:textId="77777777" w:rsidR="001A4798" w:rsidRDefault="007F123F">
      <w:pPr>
        <w:pStyle w:val="BodyText"/>
        <w:spacing w:before="36"/>
        <w:ind w:left="480"/>
      </w:pPr>
      <w:r>
        <w:rPr>
          <w:u w:val="single"/>
        </w:rPr>
        <w:t>Waste and debris</w:t>
      </w:r>
    </w:p>
    <w:p w14:paraId="79540721" w14:textId="7D46DBB8" w:rsidR="001A4798" w:rsidRDefault="007F123F">
      <w:pPr>
        <w:pStyle w:val="BodyText"/>
        <w:spacing w:before="41" w:line="259" w:lineRule="auto"/>
        <w:ind w:left="479" w:right="805"/>
      </w:pPr>
      <w:r>
        <w:t xml:space="preserve">Waste and debris shall not accumulate in the building or work area. The Contractor shall be responsible to remove debris and clean work areas </w:t>
      </w:r>
      <w:proofErr w:type="gramStart"/>
      <w:r>
        <w:t>on a daily basis</w:t>
      </w:r>
      <w:proofErr w:type="gramEnd"/>
      <w:r>
        <w:t xml:space="preserve"> as the work progresses and to remove all excess material, waste, and debris upon completion of the work. </w:t>
      </w:r>
      <w:r w:rsidR="00370F67">
        <w:t>Woodwork</w:t>
      </w:r>
      <w:r>
        <w:t xml:space="preserve"> painted or decorated </w:t>
      </w:r>
      <w:r w:rsidR="00370F67">
        <w:t>surfaces and</w:t>
      </w:r>
      <w:r>
        <w:t xml:space="preserve"> finished floors shall be sponged or washed as necessary to remove plastering materials and prevent damage to finished surfaces.  On completion of the work, areas shall be left clean, and free from abrasive or set materials liable to cause damage. The Contractor shall patch and refinish all areas damaged to accommodate the work to match existing. The Contractor shall remove all waste materials and debris from the campus at no charge to the University. Salvageable material shall be piled separately for reuse or salvage by the</w:t>
      </w:r>
      <w:r>
        <w:rPr>
          <w:spacing w:val="-10"/>
        </w:rPr>
        <w:t xml:space="preserve"> </w:t>
      </w:r>
      <w:r>
        <w:t>University.</w:t>
      </w:r>
    </w:p>
    <w:p w14:paraId="27A27BFE" w14:textId="77777777" w:rsidR="001A4798" w:rsidRDefault="007F123F">
      <w:pPr>
        <w:pStyle w:val="BodyText"/>
        <w:spacing w:before="159"/>
        <w:ind w:left="480"/>
      </w:pPr>
      <w:r>
        <w:rPr>
          <w:u w:val="single"/>
        </w:rPr>
        <w:t>Adjacent Facilities and Property</w:t>
      </w:r>
    </w:p>
    <w:p w14:paraId="1F7B949E" w14:textId="77777777" w:rsidR="001A4798" w:rsidRDefault="007F123F">
      <w:pPr>
        <w:pStyle w:val="BodyText"/>
        <w:spacing w:before="41" w:line="276" w:lineRule="auto"/>
        <w:ind w:left="480" w:right="789"/>
      </w:pPr>
      <w:r>
        <w:t>Work to be performed under this Contract is likely to be in a congested area of the campus, subject to heavy vehicular traffic and limited parking. The Contractor shall take every precaution to protect others from injury and to avoid disruption of traffic while work is being performed.</w:t>
      </w:r>
    </w:p>
    <w:p w14:paraId="630146F7" w14:textId="77777777" w:rsidR="001A4798" w:rsidRDefault="001A4798">
      <w:pPr>
        <w:pStyle w:val="BodyText"/>
        <w:spacing w:before="7"/>
        <w:rPr>
          <w:sz w:val="27"/>
        </w:rPr>
      </w:pPr>
    </w:p>
    <w:p w14:paraId="430C5C34" w14:textId="77777777" w:rsidR="001A4798" w:rsidRDefault="007F123F">
      <w:pPr>
        <w:pStyle w:val="BodyText"/>
        <w:ind w:left="480"/>
      </w:pPr>
      <w:r>
        <w:rPr>
          <w:u w:val="single"/>
        </w:rPr>
        <w:lastRenderedPageBreak/>
        <w:t>Transportation of Materials and Equipment</w:t>
      </w:r>
    </w:p>
    <w:p w14:paraId="4C3A1500" w14:textId="77777777" w:rsidR="001A4798" w:rsidRDefault="007F123F">
      <w:pPr>
        <w:pStyle w:val="BodyText"/>
        <w:spacing w:before="41" w:line="276" w:lineRule="auto"/>
        <w:ind w:left="480" w:right="889"/>
      </w:pPr>
      <w:r>
        <w:t xml:space="preserve">All materials and equipment shall be transported and handled in a manner to prevent damage of any kind, including the use of proper </w:t>
      </w:r>
      <w:proofErr w:type="gramStart"/>
      <w:r>
        <w:t>packaging</w:t>
      </w:r>
      <w:proofErr w:type="gramEnd"/>
      <w:r>
        <w:t xml:space="preserve"> and lifting equipment. The Contractor shall supply all cranes, lifts, hoists, or other related equipment, as well as skilled personnel necessary for the proper and efficient movement of materials. Equipment shall be provided with proper guides, bracing, and safety devices as required by law and good practice. Inspections and Certifications of the operator are to be coordinated with the University’s Office of Environmental Health &amp; Safety (EHS).</w:t>
      </w:r>
    </w:p>
    <w:p w14:paraId="6B44803B" w14:textId="77777777" w:rsidR="001A4798" w:rsidRDefault="001A4798">
      <w:pPr>
        <w:pStyle w:val="BodyText"/>
        <w:spacing w:before="8"/>
        <w:rPr>
          <w:sz w:val="27"/>
        </w:rPr>
      </w:pPr>
    </w:p>
    <w:p w14:paraId="3DF85277" w14:textId="77777777" w:rsidR="001A4798" w:rsidRDefault="007F123F">
      <w:pPr>
        <w:pStyle w:val="BodyText"/>
        <w:spacing w:line="276" w:lineRule="auto"/>
        <w:ind w:left="480" w:right="1049"/>
      </w:pPr>
      <w:r>
        <w:t>Prior to using any University elevator for transporting materials, the Contractor shall verify applicable load weights and insure proper loading of the elevator with the FM Project Manager.</w:t>
      </w:r>
    </w:p>
    <w:p w14:paraId="7A8082F5" w14:textId="77777777" w:rsidR="001A4798" w:rsidRDefault="001A4798">
      <w:pPr>
        <w:pStyle w:val="BodyText"/>
        <w:spacing w:before="5"/>
        <w:rPr>
          <w:sz w:val="27"/>
        </w:rPr>
      </w:pPr>
    </w:p>
    <w:p w14:paraId="2F2CE824" w14:textId="77777777" w:rsidR="001A4798" w:rsidRDefault="007F123F">
      <w:pPr>
        <w:pStyle w:val="BodyText"/>
        <w:ind w:left="480"/>
      </w:pPr>
      <w:r>
        <w:rPr>
          <w:u w:val="single"/>
        </w:rPr>
        <w:t>Protection of Work</w:t>
      </w:r>
    </w:p>
    <w:p w14:paraId="68D27FB9" w14:textId="77777777" w:rsidR="001A4798" w:rsidRDefault="007F123F">
      <w:pPr>
        <w:pStyle w:val="BodyText"/>
        <w:spacing w:before="43" w:line="276" w:lineRule="auto"/>
        <w:ind w:left="480" w:right="789"/>
      </w:pPr>
      <w:r>
        <w:t>The Contractor shall provide all necessary protection for completed work to prevent damage. Walk off mats are required to be used at the entrances and exits of all work sites.</w:t>
      </w:r>
    </w:p>
    <w:p w14:paraId="6E7AC375" w14:textId="77777777" w:rsidR="001A4798" w:rsidRDefault="001A4798">
      <w:pPr>
        <w:pStyle w:val="BodyText"/>
        <w:spacing w:before="10"/>
        <w:rPr>
          <w:sz w:val="27"/>
        </w:rPr>
      </w:pPr>
    </w:p>
    <w:p w14:paraId="76A944E1" w14:textId="77777777" w:rsidR="001A4798" w:rsidRDefault="007F123F" w:rsidP="00CC4131">
      <w:pPr>
        <w:pStyle w:val="Heading3"/>
        <w:numPr>
          <w:ilvl w:val="1"/>
          <w:numId w:val="38"/>
        </w:numPr>
        <w:tabs>
          <w:tab w:val="left" w:pos="960"/>
        </w:tabs>
        <w:ind w:left="960" w:hanging="480"/>
      </w:pPr>
      <w:bookmarkStart w:id="1" w:name="1.14_Tools_and_Movable_Equipment"/>
      <w:bookmarkEnd w:id="1"/>
      <w:r>
        <w:t>Tools and Movable</w:t>
      </w:r>
      <w:r>
        <w:rPr>
          <w:spacing w:val="-2"/>
        </w:rPr>
        <w:t xml:space="preserve"> </w:t>
      </w:r>
      <w:r>
        <w:t>Equipment</w:t>
      </w:r>
    </w:p>
    <w:p w14:paraId="2A01A34F" w14:textId="0223B220" w:rsidR="001A4798" w:rsidRDefault="007F123F" w:rsidP="00CB06D1">
      <w:pPr>
        <w:pStyle w:val="BodyText"/>
        <w:spacing w:before="39" w:line="276" w:lineRule="auto"/>
        <w:ind w:left="480" w:right="830"/>
      </w:pPr>
      <w:r>
        <w:t>The Contractor shall furnish all necessary protective equipment, tools, ladders, shop equipment, and fabricating items customary to the trade, and all other moveable equipment necessary for completing the</w:t>
      </w:r>
      <w:r w:rsidR="008F74CE">
        <w:t xml:space="preserve"> </w:t>
      </w:r>
      <w:r>
        <w:t>work performed under this contract. The furnishing of tools shall include all maintenance, loss, and breakage. If a Contractor needs to rent equipment for a particular task order with a cost that will be charged to the University as part of the project, the Contractor shall receive prior approval from the FM Project Manager.</w:t>
      </w:r>
    </w:p>
    <w:p w14:paraId="1BE2D076" w14:textId="77777777" w:rsidR="001A4798" w:rsidRDefault="001A4798">
      <w:pPr>
        <w:pStyle w:val="BodyText"/>
        <w:spacing w:before="6"/>
        <w:rPr>
          <w:sz w:val="27"/>
        </w:rPr>
      </w:pPr>
    </w:p>
    <w:p w14:paraId="676412A3" w14:textId="77777777" w:rsidR="001A4798" w:rsidRDefault="007F123F">
      <w:pPr>
        <w:pStyle w:val="BodyText"/>
        <w:spacing w:line="276" w:lineRule="auto"/>
        <w:ind w:left="480" w:right="870"/>
      </w:pPr>
      <w:r>
        <w:t>Contractor is to supply all cranes, lifts, hoists, etc., for the proper and efficient movement of all materials. All shall be provided with proper guides, bracing, safety devices, etc., as required by law and good practice.</w:t>
      </w:r>
    </w:p>
    <w:p w14:paraId="052BD3E8" w14:textId="77777777" w:rsidR="001A4798" w:rsidRDefault="001A4798">
      <w:pPr>
        <w:pStyle w:val="BodyText"/>
        <w:spacing w:before="1"/>
        <w:rPr>
          <w:sz w:val="28"/>
        </w:rPr>
      </w:pPr>
    </w:p>
    <w:p w14:paraId="7D6D12D7" w14:textId="77777777" w:rsidR="001A4798" w:rsidRDefault="007F123F" w:rsidP="00CC4131">
      <w:pPr>
        <w:pStyle w:val="Heading3"/>
        <w:numPr>
          <w:ilvl w:val="1"/>
          <w:numId w:val="38"/>
        </w:numPr>
        <w:tabs>
          <w:tab w:val="left" w:pos="960"/>
        </w:tabs>
        <w:ind w:left="960" w:hanging="480"/>
      </w:pPr>
      <w:r>
        <w:t>Temporary Water and Electrical Service</w:t>
      </w:r>
    </w:p>
    <w:p w14:paraId="5C78BEB6" w14:textId="77777777" w:rsidR="001A4798" w:rsidRDefault="007F123F">
      <w:pPr>
        <w:pStyle w:val="BodyText"/>
        <w:spacing w:before="36" w:line="278" w:lineRule="auto"/>
        <w:ind w:left="480" w:right="949"/>
      </w:pPr>
      <w:r>
        <w:t>Unless otherwise specified in writing, the water, electricity, or other utilities required to complete work assigned under this Contract will be provided by the University at no extra cost to the Contractor.</w:t>
      </w:r>
    </w:p>
    <w:p w14:paraId="1F3928A8" w14:textId="77777777" w:rsidR="001A4798" w:rsidRDefault="001A4798">
      <w:pPr>
        <w:pStyle w:val="BodyText"/>
        <w:spacing w:before="2"/>
        <w:rPr>
          <w:sz w:val="27"/>
        </w:rPr>
      </w:pPr>
    </w:p>
    <w:p w14:paraId="4B5AEB95" w14:textId="77777777" w:rsidR="00234598" w:rsidRDefault="007F123F" w:rsidP="00234598">
      <w:pPr>
        <w:pStyle w:val="BodyText"/>
        <w:ind w:left="480"/>
      </w:pPr>
      <w:r>
        <w:t>No utility interruptions shall be initiated without the prior authorization of the FM Project Manager.</w:t>
      </w:r>
    </w:p>
    <w:p w14:paraId="276B1F4E" w14:textId="44260C3C" w:rsidR="001A4798" w:rsidRDefault="007F123F" w:rsidP="00234598">
      <w:pPr>
        <w:pStyle w:val="BodyText"/>
        <w:ind w:left="480"/>
      </w:pPr>
      <w:r>
        <w:t>The FM Project Manager is the only authorized person to arrange for utility shut down. The Contractor shall not proceed with any outage without two (2) weeks prior notification unless otherwise agreed to by the University.</w:t>
      </w:r>
    </w:p>
    <w:p w14:paraId="02B03B48" w14:textId="3DDEF8B2" w:rsidR="00CC4131" w:rsidRDefault="00CC4131" w:rsidP="00234598">
      <w:pPr>
        <w:pStyle w:val="BodyText"/>
        <w:ind w:left="480"/>
      </w:pPr>
    </w:p>
    <w:p w14:paraId="0FB6A179" w14:textId="1E0A1D59" w:rsidR="00CC4131" w:rsidRPr="0081127A" w:rsidRDefault="00CC4131" w:rsidP="00CC4131">
      <w:pPr>
        <w:pStyle w:val="Default"/>
        <w:spacing w:line="276" w:lineRule="auto"/>
        <w:ind w:firstLine="480"/>
      </w:pPr>
      <w:r w:rsidRPr="0081127A">
        <w:rPr>
          <w:b/>
          <w:bCs/>
        </w:rPr>
        <w:t>1.1</w:t>
      </w:r>
      <w:r>
        <w:rPr>
          <w:b/>
          <w:bCs/>
        </w:rPr>
        <w:t>6</w:t>
      </w:r>
      <w:r w:rsidRPr="0081127A">
        <w:t xml:space="preserve"> </w:t>
      </w:r>
      <w:r w:rsidRPr="0081127A">
        <w:rPr>
          <w:b/>
          <w:bCs/>
        </w:rPr>
        <w:t>Employee Identification</w:t>
      </w:r>
      <w:r w:rsidRPr="0081127A">
        <w:t xml:space="preserve"> </w:t>
      </w:r>
    </w:p>
    <w:p w14:paraId="6C5D53B4" w14:textId="428ACBDA" w:rsidR="00CC4131" w:rsidRPr="0081127A" w:rsidRDefault="00CC4131" w:rsidP="00CC4131">
      <w:pPr>
        <w:pStyle w:val="Default"/>
        <w:spacing w:line="276" w:lineRule="auto"/>
        <w:ind w:left="480"/>
      </w:pPr>
      <w:r w:rsidRPr="0081127A">
        <w:t xml:space="preserve">Due to the nature of routine on-call work and required security, the selected Contractors shall obtain identification for </w:t>
      </w:r>
      <w:proofErr w:type="gramStart"/>
      <w:r w:rsidRPr="0081127A">
        <w:t>all of</w:t>
      </w:r>
      <w:proofErr w:type="gramEnd"/>
      <w:r w:rsidRPr="0081127A">
        <w:t xml:space="preserve"> their employees and subcontractors that will perform work at U</w:t>
      </w:r>
      <w:r w:rsidR="002F127C">
        <w:t>MB</w:t>
      </w:r>
      <w:r w:rsidRPr="0081127A">
        <w:t xml:space="preserve">.  </w:t>
      </w:r>
      <w:r w:rsidRPr="0081127A">
        <w:rPr>
          <w:u w:val="single"/>
        </w:rPr>
        <w:t xml:space="preserve">Employee identification shall </w:t>
      </w:r>
      <w:proofErr w:type="gramStart"/>
      <w:r w:rsidRPr="0081127A">
        <w:rPr>
          <w:u w:val="single"/>
        </w:rPr>
        <w:t>be visible at all times</w:t>
      </w:r>
      <w:proofErr w:type="gramEnd"/>
      <w:r w:rsidRPr="0081127A">
        <w:rPr>
          <w:u w:val="single"/>
        </w:rPr>
        <w:t xml:space="preserve"> when physically present on campus.</w:t>
      </w:r>
      <w:r w:rsidRPr="0081127A">
        <w:t xml:space="preserve">  </w:t>
      </w:r>
    </w:p>
    <w:p w14:paraId="539CA8C2" w14:textId="77777777" w:rsidR="001A4798" w:rsidRDefault="001A4798">
      <w:pPr>
        <w:pStyle w:val="BodyText"/>
        <w:rPr>
          <w:sz w:val="28"/>
        </w:rPr>
      </w:pPr>
    </w:p>
    <w:p w14:paraId="3C0307DF" w14:textId="22FDEDE6" w:rsidR="001A4798" w:rsidRDefault="00CC4131" w:rsidP="00CC4131">
      <w:pPr>
        <w:pStyle w:val="Heading3"/>
        <w:numPr>
          <w:ilvl w:val="1"/>
          <w:numId w:val="39"/>
        </w:numPr>
        <w:tabs>
          <w:tab w:val="left" w:pos="960"/>
        </w:tabs>
      </w:pPr>
      <w:r>
        <w:t xml:space="preserve"> </w:t>
      </w:r>
      <w:r w:rsidR="007F123F">
        <w:t>Vehicles</w:t>
      </w:r>
    </w:p>
    <w:p w14:paraId="5B51D758" w14:textId="1E559DEC" w:rsidR="001A4798" w:rsidRDefault="007F123F">
      <w:pPr>
        <w:pStyle w:val="BodyText"/>
        <w:spacing w:before="38" w:line="276" w:lineRule="auto"/>
        <w:ind w:left="480" w:right="834"/>
      </w:pPr>
      <w:r>
        <w:t>All vehicles and mobile equipment used by the selected firms and subcontractors shall be identified</w:t>
      </w:r>
      <w:r>
        <w:rPr>
          <w:spacing w:val="-21"/>
        </w:rPr>
        <w:t xml:space="preserve"> </w:t>
      </w:r>
      <w:r>
        <w:t xml:space="preserve">with the firm name displayed in a highly visible manner. The firm name, license numbers, telephone number, </w:t>
      </w:r>
      <w:r>
        <w:lastRenderedPageBreak/>
        <w:t>and address shall be displayed on all Contractor and subcontractor vehicles in three inch (3") high letters. This requirement extends to any personal vehicles used in the performance of work at the University. The Contractor shall apply for a University permit through UMB-FO. The On Call Contractors will be required to coordinate with UMB-FO on the loading and unloading of</w:t>
      </w:r>
      <w:r>
        <w:rPr>
          <w:spacing w:val="-18"/>
        </w:rPr>
        <w:t xml:space="preserve"> </w:t>
      </w:r>
      <w:r>
        <w:t>materials.</w:t>
      </w:r>
    </w:p>
    <w:p w14:paraId="77CDE727" w14:textId="77777777" w:rsidR="00CC4131" w:rsidRDefault="00CC4131" w:rsidP="00CC4131">
      <w:pPr>
        <w:pStyle w:val="Default"/>
        <w:spacing w:line="276" w:lineRule="auto"/>
        <w:rPr>
          <w:b/>
          <w:bCs/>
          <w:color w:val="auto"/>
        </w:rPr>
      </w:pPr>
      <w:r>
        <w:rPr>
          <w:b/>
          <w:bCs/>
          <w:color w:val="auto"/>
        </w:rPr>
        <w:t xml:space="preserve">       </w:t>
      </w:r>
    </w:p>
    <w:p w14:paraId="48B949B3" w14:textId="3B1EE0DF" w:rsidR="00CC4131" w:rsidRPr="0015366D" w:rsidRDefault="00CC4131" w:rsidP="00CC4131">
      <w:pPr>
        <w:pStyle w:val="Default"/>
        <w:spacing w:line="276" w:lineRule="auto"/>
        <w:rPr>
          <w:b/>
          <w:bCs/>
          <w:color w:val="auto"/>
          <w:u w:val="single"/>
        </w:rPr>
      </w:pPr>
      <w:r>
        <w:rPr>
          <w:b/>
          <w:bCs/>
          <w:color w:val="auto"/>
        </w:rPr>
        <w:t xml:space="preserve">        1.18 </w:t>
      </w:r>
      <w:r w:rsidRPr="0015366D">
        <w:rPr>
          <w:b/>
          <w:bCs/>
          <w:color w:val="auto"/>
        </w:rPr>
        <w:t>Temporary Keys</w:t>
      </w:r>
    </w:p>
    <w:p w14:paraId="55982466" w14:textId="5E1CBB71" w:rsidR="00CC4131" w:rsidRDefault="00CC4131" w:rsidP="00CC4131">
      <w:pPr>
        <w:pStyle w:val="BodyText"/>
        <w:spacing w:before="38" w:line="276" w:lineRule="auto"/>
        <w:ind w:left="480" w:right="834"/>
      </w:pPr>
      <w:r w:rsidRPr="0015366D">
        <w:t>Keys shall only be issued to the Contractor with proper authoriz</w:t>
      </w:r>
      <w:r w:rsidRPr="00D45415">
        <w:t xml:space="preserve">ation. </w:t>
      </w:r>
      <w:r w:rsidR="00D45415" w:rsidRPr="00D45415">
        <w:rPr>
          <w:rStyle w:val="cf01"/>
          <w:rFonts w:ascii="Times New Roman" w:hAnsi="Times New Roman" w:cs="Times New Roman"/>
          <w:sz w:val="24"/>
          <w:szCs w:val="24"/>
        </w:rPr>
        <w:t xml:space="preserve">Contractors are issued keys with badge access in the key box located in Pearl office. Contractor would have to meet with PM to be programmed into key box. </w:t>
      </w:r>
      <w:r w:rsidRPr="0015366D">
        <w:t xml:space="preserve"> Keys shall be requested and issued only as required, </w:t>
      </w:r>
      <w:r w:rsidR="00370F67" w:rsidRPr="0015366D">
        <w:t>i.e.,</w:t>
      </w:r>
      <w:r w:rsidRPr="0015366D">
        <w:t xml:space="preserve"> master keys shall not be issued when individual keys will suffice.</w:t>
      </w:r>
      <w:r>
        <w:rPr>
          <w:color w:val="FF0000"/>
        </w:rPr>
        <w:t xml:space="preserve">  </w:t>
      </w:r>
      <w:r w:rsidRPr="0015366D">
        <w:t>When a</w:t>
      </w:r>
      <w:r>
        <w:rPr>
          <w:color w:val="FF0000"/>
        </w:rPr>
        <w:t xml:space="preserve"> </w:t>
      </w:r>
      <w:r w:rsidRPr="00641F06">
        <w:t xml:space="preserve">key is required, the FM Project Manager, Inspector, or other approved authorized individual shall issue an authorization form to the Contractor.  This form shall be presented to the Work Control Center, who will issue the key to the person presenting the form.  Keys shall be returned each day to Work Control before end of business except when specifically authorized for nighttime or weekend work. </w:t>
      </w:r>
      <w:r>
        <w:t xml:space="preserve"> </w:t>
      </w:r>
      <w:r w:rsidRPr="00641F06">
        <w:t xml:space="preserve">The Work Control Center closes at 4:00 p.m.  </w:t>
      </w:r>
      <w:r w:rsidRPr="00641F06">
        <w:rPr>
          <w:u w:val="single"/>
        </w:rPr>
        <w:t xml:space="preserve">Keys are not to be taken </w:t>
      </w:r>
      <w:r>
        <w:rPr>
          <w:u w:val="single"/>
        </w:rPr>
        <w:t>off-campus</w:t>
      </w:r>
      <w:r w:rsidRPr="00641F06">
        <w:t>.</w:t>
      </w:r>
      <w:r>
        <w:t xml:space="preserve">  </w:t>
      </w:r>
      <w:r w:rsidRPr="00641F06">
        <w:t xml:space="preserve">University keys, in the possession of </w:t>
      </w:r>
      <w:r>
        <w:t>Contractor’s personnel</w:t>
      </w:r>
      <w:r w:rsidRPr="00641F06">
        <w:t xml:space="preserve">, </w:t>
      </w:r>
      <w:r>
        <w:t>may</w:t>
      </w:r>
      <w:r w:rsidRPr="00641F06">
        <w:t xml:space="preserve"> not be loaned to others, tampered with, or duplicated.</w:t>
      </w:r>
    </w:p>
    <w:p w14:paraId="6DBF22EF" w14:textId="77777777" w:rsidR="001A4798" w:rsidRDefault="001A4798">
      <w:pPr>
        <w:pStyle w:val="BodyText"/>
        <w:spacing w:before="10"/>
        <w:rPr>
          <w:sz w:val="27"/>
        </w:rPr>
      </w:pPr>
    </w:p>
    <w:p w14:paraId="58AC0E1A" w14:textId="42E3744E" w:rsidR="001A4798" w:rsidRDefault="00CC4131" w:rsidP="00CC4131">
      <w:pPr>
        <w:pStyle w:val="Heading3"/>
        <w:numPr>
          <w:ilvl w:val="1"/>
          <w:numId w:val="40"/>
        </w:numPr>
        <w:tabs>
          <w:tab w:val="left" w:pos="960"/>
        </w:tabs>
        <w:spacing w:before="1"/>
      </w:pPr>
      <w:r>
        <w:t xml:space="preserve"> </w:t>
      </w:r>
      <w:r w:rsidR="007F123F">
        <w:t>Invoicing</w:t>
      </w:r>
      <w:r w:rsidR="007F123F">
        <w:rPr>
          <w:spacing w:val="-1"/>
        </w:rPr>
        <w:t xml:space="preserve"> </w:t>
      </w:r>
      <w:r w:rsidR="007F123F">
        <w:t>requirements</w:t>
      </w:r>
    </w:p>
    <w:p w14:paraId="2AF1A7F5" w14:textId="77777777" w:rsidR="00CC4131" w:rsidRDefault="00CC4131" w:rsidP="00CC4131">
      <w:pPr>
        <w:pStyle w:val="Heading3"/>
        <w:tabs>
          <w:tab w:val="left" w:pos="960"/>
        </w:tabs>
        <w:spacing w:before="1"/>
        <w:ind w:left="900" w:firstLine="0"/>
      </w:pPr>
    </w:p>
    <w:p w14:paraId="3A4296A2" w14:textId="77777777" w:rsidR="001243CA" w:rsidRDefault="007F123F" w:rsidP="001243CA">
      <w:pPr>
        <w:pStyle w:val="BodyText"/>
        <w:spacing w:before="1"/>
        <w:ind w:left="480"/>
      </w:pPr>
      <w:r>
        <w:t xml:space="preserve">Contractor shall bill in accordance with the rates and mark-up established under this contract, as well as the </w:t>
      </w:r>
      <w:proofErr w:type="gramStart"/>
      <w:r>
        <w:t>particular task</w:t>
      </w:r>
      <w:proofErr w:type="gramEnd"/>
      <w:r>
        <w:t xml:space="preserve"> order.</w:t>
      </w:r>
      <w:r w:rsidR="00282983">
        <w:t xml:space="preserve"> Contractors shall submit a copy of the invoice to the Shop Manager and Senior Manager</w:t>
      </w:r>
    </w:p>
    <w:p w14:paraId="07D6B673" w14:textId="279994F4" w:rsidR="001A4798" w:rsidRDefault="00282983" w:rsidP="001243CA">
      <w:pPr>
        <w:pStyle w:val="BodyText"/>
        <w:spacing w:before="1"/>
        <w:ind w:left="480" w:right="200"/>
      </w:pPr>
      <w:r>
        <w:t>of Electrical Trades.</w:t>
      </w:r>
    </w:p>
    <w:p w14:paraId="166E453E" w14:textId="77777777" w:rsidR="001243CA" w:rsidRDefault="001243CA" w:rsidP="001243CA">
      <w:pPr>
        <w:pStyle w:val="BodyText"/>
        <w:spacing w:before="1"/>
        <w:ind w:left="480" w:firstLine="60"/>
        <w:rPr>
          <w:sz w:val="27"/>
        </w:rPr>
      </w:pPr>
    </w:p>
    <w:p w14:paraId="5322065C" w14:textId="5980BB8E" w:rsidR="001A4798" w:rsidRDefault="007F123F">
      <w:pPr>
        <w:pStyle w:val="BodyText"/>
        <w:spacing w:before="1" w:line="276" w:lineRule="auto"/>
        <w:ind w:left="480" w:right="790"/>
      </w:pPr>
      <w:r>
        <w:t xml:space="preserve">If the task order is performed on a time and material basis, as part of the invoice documentation, Contractor shall provide applicable paid invoices for equipment rental, material, and subcontractor invoices after the work is completed. The University reserves the right to reject invoices for installed materials and equipment that have not been previously approved by the University. If rejected, the installed materials and equipment shall be removed and replaced with approved materials and equipment at no additional cost to the University. The Contractor shall be reimbursed for all payments made for subcontractors cost plus quoted percentage mark-up by the On-Call </w:t>
      </w:r>
      <w:r w:rsidR="00CE1A2A">
        <w:t xml:space="preserve">Minor </w:t>
      </w:r>
      <w:r>
        <w:t>Electrical Contractor.</w:t>
      </w:r>
    </w:p>
    <w:p w14:paraId="543868CD" w14:textId="13196E2C" w:rsidR="00C821E1" w:rsidRDefault="00C821E1">
      <w:pPr>
        <w:pStyle w:val="BodyText"/>
        <w:spacing w:before="1" w:line="276" w:lineRule="auto"/>
        <w:ind w:left="480" w:right="790"/>
      </w:pPr>
    </w:p>
    <w:p w14:paraId="39DC2ACB" w14:textId="00C2FFA6" w:rsidR="00C821E1" w:rsidRPr="002B3594" w:rsidRDefault="00C821E1" w:rsidP="00C821E1">
      <w:pPr>
        <w:widowControl/>
        <w:ind w:left="480" w:right="30"/>
        <w:rPr>
          <w:sz w:val="24"/>
        </w:rPr>
      </w:pPr>
      <w:r w:rsidRPr="002B3594">
        <w:rPr>
          <w:sz w:val="24"/>
        </w:rPr>
        <w:t>Before any such Subcontracts are awarded,</w:t>
      </w:r>
      <w:r>
        <w:rPr>
          <w:sz w:val="24"/>
        </w:rPr>
        <w:t xml:space="preserve"> </w:t>
      </w:r>
      <w:r w:rsidRPr="002B3594">
        <w:rPr>
          <w:sz w:val="24"/>
        </w:rPr>
        <w:t>OFM shall be furnished with complete information in writing as to the fees which would be paid to the Subcontractor.  The University reserves the right to review/approve the submitted subcontractors. The subcontractor shall furnish to the contractor the complete records as to labor and material cost and his fees.  The Contractor shall submit such records to OFM with all requests for payment which include payment on such Subcontractors, when requested.</w:t>
      </w:r>
    </w:p>
    <w:p w14:paraId="5B5AD42F" w14:textId="77777777" w:rsidR="001A4798" w:rsidRDefault="001A4798">
      <w:pPr>
        <w:pStyle w:val="BodyText"/>
        <w:spacing w:before="7"/>
        <w:rPr>
          <w:sz w:val="27"/>
        </w:rPr>
      </w:pPr>
    </w:p>
    <w:p w14:paraId="1466B50F" w14:textId="77777777" w:rsidR="0036001B" w:rsidRDefault="007F123F" w:rsidP="0036001B">
      <w:pPr>
        <w:pStyle w:val="BodyText"/>
        <w:spacing w:line="276" w:lineRule="auto"/>
        <w:ind w:left="480" w:right="929"/>
      </w:pPr>
      <w:r>
        <w:t>If the task order is performed on a lump sum basis, the invoice shall not exceed the approved lump sum amount. If work performed on a lump sum basis, the only back-up required is subcontractor invoices</w:t>
      </w:r>
      <w:r w:rsidR="0036001B">
        <w:t>.</w:t>
      </w:r>
    </w:p>
    <w:p w14:paraId="0DB7DB47" w14:textId="77777777" w:rsidR="0036001B" w:rsidRDefault="0036001B" w:rsidP="0036001B">
      <w:pPr>
        <w:pStyle w:val="BodyText"/>
        <w:spacing w:line="276" w:lineRule="auto"/>
        <w:ind w:left="480" w:right="929"/>
      </w:pPr>
    </w:p>
    <w:p w14:paraId="3E56ABF8" w14:textId="77777777" w:rsidR="00CB06D1" w:rsidRDefault="007F123F" w:rsidP="00CB06D1">
      <w:pPr>
        <w:pStyle w:val="BodyText"/>
        <w:spacing w:line="276" w:lineRule="auto"/>
        <w:ind w:left="480" w:right="929"/>
      </w:pPr>
      <w:r>
        <w:rPr>
          <w:u w:val="single"/>
        </w:rPr>
        <w:t>Contractor’s Labor Rates:</w:t>
      </w:r>
    </w:p>
    <w:p w14:paraId="3DB02DD0" w14:textId="59BCE2D3" w:rsidR="001A4798" w:rsidRDefault="007F123F" w:rsidP="00CB06D1">
      <w:pPr>
        <w:pStyle w:val="BodyText"/>
        <w:spacing w:line="276" w:lineRule="auto"/>
        <w:ind w:left="480" w:right="929"/>
      </w:pPr>
      <w:r>
        <w:t xml:space="preserve">The Contractor’s quoted Hourly Billing Labor Rates provided in the Price Proposal phase shall include all labor costs, as well as any firm costs associated with overhead and profit, necessary to complete the </w:t>
      </w:r>
      <w:r>
        <w:lastRenderedPageBreak/>
        <w:t>work. The following components shall be included in the labor rate:</w:t>
      </w:r>
    </w:p>
    <w:p w14:paraId="2ADA5CE8" w14:textId="77777777" w:rsidR="001A4798" w:rsidRDefault="001A4798">
      <w:pPr>
        <w:pStyle w:val="BodyText"/>
        <w:spacing w:before="7"/>
        <w:rPr>
          <w:sz w:val="27"/>
        </w:rPr>
      </w:pPr>
    </w:p>
    <w:p w14:paraId="162AE9AE" w14:textId="77777777" w:rsidR="001A4798" w:rsidRDefault="007F123F">
      <w:pPr>
        <w:pStyle w:val="ListParagraph"/>
        <w:numPr>
          <w:ilvl w:val="0"/>
          <w:numId w:val="31"/>
        </w:numPr>
        <w:tabs>
          <w:tab w:val="left" w:pos="1199"/>
          <w:tab w:val="left" w:pos="1200"/>
        </w:tabs>
        <w:spacing w:line="273" w:lineRule="auto"/>
        <w:ind w:right="882"/>
        <w:rPr>
          <w:sz w:val="24"/>
        </w:rPr>
      </w:pPr>
      <w:r>
        <w:rPr>
          <w:sz w:val="24"/>
        </w:rPr>
        <w:t>salary cost inclusive of all associated overheard and profit including, but not limited to, accounting records; guarantees of the work; legal expenses, expenses in conducting</w:t>
      </w:r>
      <w:r>
        <w:rPr>
          <w:spacing w:val="-21"/>
          <w:sz w:val="24"/>
        </w:rPr>
        <w:t xml:space="preserve"> </w:t>
      </w:r>
      <w:r>
        <w:rPr>
          <w:sz w:val="24"/>
        </w:rPr>
        <w:t>Contractor’s business, expenses associated with the labor and equal opportunity provisions of the</w:t>
      </w:r>
      <w:r>
        <w:rPr>
          <w:spacing w:val="-15"/>
          <w:sz w:val="24"/>
        </w:rPr>
        <w:t xml:space="preserve"> </w:t>
      </w:r>
      <w:r>
        <w:rPr>
          <w:sz w:val="24"/>
        </w:rPr>
        <w:t>Contract.</w:t>
      </w:r>
    </w:p>
    <w:p w14:paraId="075370EF" w14:textId="77777777" w:rsidR="001A4798" w:rsidRDefault="007F123F">
      <w:pPr>
        <w:pStyle w:val="ListParagraph"/>
        <w:numPr>
          <w:ilvl w:val="0"/>
          <w:numId w:val="31"/>
        </w:numPr>
        <w:tabs>
          <w:tab w:val="left" w:pos="1199"/>
          <w:tab w:val="left" w:pos="1200"/>
        </w:tabs>
        <w:spacing w:before="5" w:line="273" w:lineRule="auto"/>
        <w:ind w:left="1199" w:right="1119"/>
        <w:rPr>
          <w:sz w:val="24"/>
        </w:rPr>
      </w:pPr>
      <w:r>
        <w:rPr>
          <w:sz w:val="24"/>
        </w:rPr>
        <w:t>premiums for Workmen’s Compensation and Unemployment Insurance, Contractor’s share of Social Security Payment, and other such expenses based on payrolls of labor performed in connection with the work under the</w:t>
      </w:r>
      <w:r>
        <w:rPr>
          <w:spacing w:val="-2"/>
          <w:sz w:val="24"/>
        </w:rPr>
        <w:t xml:space="preserve"> </w:t>
      </w:r>
      <w:proofErr w:type="gramStart"/>
      <w:r>
        <w:rPr>
          <w:sz w:val="24"/>
        </w:rPr>
        <w:t>Contract;</w:t>
      </w:r>
      <w:proofErr w:type="gramEnd"/>
    </w:p>
    <w:p w14:paraId="2720478F" w14:textId="77777777" w:rsidR="001A4798" w:rsidRDefault="007F123F">
      <w:pPr>
        <w:pStyle w:val="ListParagraph"/>
        <w:numPr>
          <w:ilvl w:val="0"/>
          <w:numId w:val="31"/>
        </w:numPr>
        <w:tabs>
          <w:tab w:val="left" w:pos="1199"/>
          <w:tab w:val="left" w:pos="1200"/>
        </w:tabs>
        <w:spacing w:before="3"/>
        <w:ind w:hanging="361"/>
        <w:rPr>
          <w:sz w:val="24"/>
        </w:rPr>
      </w:pPr>
      <w:r>
        <w:rPr>
          <w:sz w:val="24"/>
        </w:rPr>
        <w:t>fringe benefits for health and welfare, vacations, holidays, and</w:t>
      </w:r>
      <w:r>
        <w:rPr>
          <w:spacing w:val="-4"/>
          <w:sz w:val="24"/>
        </w:rPr>
        <w:t xml:space="preserve"> </w:t>
      </w:r>
      <w:proofErr w:type="gramStart"/>
      <w:r>
        <w:rPr>
          <w:sz w:val="24"/>
        </w:rPr>
        <w:t>pensions;</w:t>
      </w:r>
      <w:proofErr w:type="gramEnd"/>
    </w:p>
    <w:p w14:paraId="1C65FE69" w14:textId="77777777" w:rsidR="001A4798" w:rsidRDefault="007F123F">
      <w:pPr>
        <w:pStyle w:val="ListParagraph"/>
        <w:numPr>
          <w:ilvl w:val="0"/>
          <w:numId w:val="31"/>
        </w:numPr>
        <w:tabs>
          <w:tab w:val="left" w:pos="1199"/>
          <w:tab w:val="left" w:pos="1200"/>
        </w:tabs>
        <w:spacing w:before="42"/>
        <w:ind w:hanging="361"/>
        <w:rPr>
          <w:sz w:val="24"/>
        </w:rPr>
      </w:pPr>
      <w:r>
        <w:rPr>
          <w:sz w:val="24"/>
        </w:rPr>
        <w:t>incentive pay, if</w:t>
      </w:r>
      <w:r>
        <w:rPr>
          <w:spacing w:val="-3"/>
          <w:sz w:val="24"/>
        </w:rPr>
        <w:t xml:space="preserve"> </w:t>
      </w:r>
      <w:proofErr w:type="gramStart"/>
      <w:r>
        <w:rPr>
          <w:sz w:val="24"/>
        </w:rPr>
        <w:t>any;</w:t>
      </w:r>
      <w:proofErr w:type="gramEnd"/>
    </w:p>
    <w:p w14:paraId="0FDDC43C" w14:textId="77777777" w:rsidR="001A4798" w:rsidRDefault="007F123F">
      <w:pPr>
        <w:pStyle w:val="ListParagraph"/>
        <w:numPr>
          <w:ilvl w:val="0"/>
          <w:numId w:val="31"/>
        </w:numPr>
        <w:tabs>
          <w:tab w:val="left" w:pos="1199"/>
          <w:tab w:val="left" w:pos="1200"/>
        </w:tabs>
        <w:spacing w:before="40"/>
        <w:ind w:hanging="361"/>
        <w:rPr>
          <w:sz w:val="24"/>
        </w:rPr>
      </w:pPr>
      <w:r>
        <w:rPr>
          <w:sz w:val="24"/>
        </w:rPr>
        <w:t>travel costs to UMB;</w:t>
      </w:r>
      <w:r>
        <w:rPr>
          <w:spacing w:val="-1"/>
          <w:sz w:val="24"/>
        </w:rPr>
        <w:t xml:space="preserve"> </w:t>
      </w:r>
      <w:r>
        <w:rPr>
          <w:sz w:val="24"/>
        </w:rPr>
        <w:t>and</w:t>
      </w:r>
    </w:p>
    <w:p w14:paraId="49BDED37" w14:textId="77777777" w:rsidR="001A4798" w:rsidRDefault="007F123F">
      <w:pPr>
        <w:pStyle w:val="ListParagraph"/>
        <w:numPr>
          <w:ilvl w:val="0"/>
          <w:numId w:val="31"/>
        </w:numPr>
        <w:tabs>
          <w:tab w:val="left" w:pos="1199"/>
          <w:tab w:val="left" w:pos="1200"/>
        </w:tabs>
        <w:spacing w:before="41" w:line="273" w:lineRule="auto"/>
        <w:ind w:left="1199" w:right="902"/>
        <w:rPr>
          <w:sz w:val="24"/>
        </w:rPr>
      </w:pPr>
      <w:r>
        <w:rPr>
          <w:sz w:val="24"/>
        </w:rPr>
        <w:t>welfare funds such as vacation allowance or other fringe benefits which are included in the</w:t>
      </w:r>
      <w:r>
        <w:rPr>
          <w:spacing w:val="-18"/>
          <w:sz w:val="24"/>
        </w:rPr>
        <w:t xml:space="preserve"> </w:t>
      </w:r>
      <w:r>
        <w:rPr>
          <w:sz w:val="24"/>
        </w:rPr>
        <w:t>local prevailing wage rates by written agreement between Contractors and Labor</w:t>
      </w:r>
      <w:r>
        <w:rPr>
          <w:spacing w:val="-6"/>
          <w:sz w:val="24"/>
        </w:rPr>
        <w:t xml:space="preserve"> </w:t>
      </w:r>
      <w:r>
        <w:rPr>
          <w:sz w:val="24"/>
        </w:rPr>
        <w:t>Unions.</w:t>
      </w:r>
    </w:p>
    <w:p w14:paraId="16423265" w14:textId="77777777" w:rsidR="001A4798" w:rsidRDefault="001A4798">
      <w:pPr>
        <w:pStyle w:val="BodyText"/>
        <w:spacing w:before="10"/>
        <w:rPr>
          <w:sz w:val="27"/>
        </w:rPr>
      </w:pPr>
    </w:p>
    <w:p w14:paraId="04941740" w14:textId="77777777" w:rsidR="001A4798" w:rsidRDefault="007F123F">
      <w:pPr>
        <w:pStyle w:val="BodyText"/>
        <w:spacing w:line="276" w:lineRule="auto"/>
        <w:ind w:left="479" w:right="884"/>
      </w:pPr>
      <w:r>
        <w:t>Additionally, within these rates shall be any premiums for insurance for this Contract and all types of costs, including fuel, maintenance, loss, depreciation and breakage for tools, vehicles, and equipment as required to complete the work. The rates shall also include any costs for material owned by the Contractor.</w:t>
      </w:r>
    </w:p>
    <w:p w14:paraId="404C9B76" w14:textId="77777777" w:rsidR="001A4798" w:rsidRDefault="001A4798">
      <w:pPr>
        <w:pStyle w:val="BodyText"/>
        <w:spacing w:before="6"/>
        <w:rPr>
          <w:sz w:val="27"/>
        </w:rPr>
      </w:pPr>
    </w:p>
    <w:p w14:paraId="55F4D3F5" w14:textId="77777777" w:rsidR="001A4798" w:rsidRDefault="007F123F">
      <w:pPr>
        <w:pStyle w:val="BodyText"/>
        <w:spacing w:before="1" w:line="259" w:lineRule="auto"/>
        <w:ind w:left="479" w:right="903"/>
      </w:pPr>
      <w:r>
        <w:t>The normal work hours for the Contractors shall be 7:30 AM through 4:00 PM, Monday – Friday. The work shall be carried forward during normal work hours unless the Contractor elects on his own violation to extend operations beyond regular hours and such extensions are approved by the University in writing. Overtime will be approved for payment only if the overtime is authorized in writing by the UMB-FO and indicated on University authorized Purchase Order. Overtime shall be shown in the proposal for change order work.</w:t>
      </w:r>
    </w:p>
    <w:p w14:paraId="059CDC75" w14:textId="77777777" w:rsidR="001A4798" w:rsidRDefault="007F123F" w:rsidP="0036001B">
      <w:pPr>
        <w:pStyle w:val="BodyText"/>
        <w:spacing w:before="176" w:line="259" w:lineRule="auto"/>
        <w:ind w:left="479" w:right="785"/>
      </w:pPr>
      <w:r>
        <w:t>The University will not recognize any premium or incentive pay and no work shall be performed on an overtime basis or shift differential and no overtime payer shift differential shall be included as a "job cost" unless the performance of such overtime or shift differential has been authorized by the issuance of a change order amendment to the letter of acknowledgement or purchase order change order or as agreed to in the submitted not-to-exceed price by the Contractor or as required in the scope of work issued by the University on a particular project.</w:t>
      </w:r>
    </w:p>
    <w:p w14:paraId="124D5DFE" w14:textId="124FE289" w:rsidR="001A4798" w:rsidRDefault="007F123F" w:rsidP="00234598">
      <w:pPr>
        <w:pStyle w:val="BodyText"/>
        <w:spacing w:before="160" w:line="259" w:lineRule="auto"/>
        <w:ind w:left="479" w:right="1175"/>
      </w:pPr>
      <w:r>
        <w:t>In the event an emergency exists which would require immediate overtime work, an authorized representative of the UMB -FO shall be verbally notified by the Contractor immediately and if permission to perform this work is granted verbally, it shall be confirmed in writing by the UMB-FO</w:t>
      </w:r>
      <w:r w:rsidR="0036001B">
        <w:t xml:space="preserve"> </w:t>
      </w:r>
      <w:r>
        <w:t>within twenty-four (24) hours of such work with a change order amendment to the purchase order to be issued within one (1) week of such work.</w:t>
      </w:r>
    </w:p>
    <w:p w14:paraId="1DB24E81" w14:textId="77777777" w:rsidR="00234598" w:rsidRPr="00234598" w:rsidRDefault="00234598" w:rsidP="00234598">
      <w:pPr>
        <w:pStyle w:val="BodyText"/>
        <w:spacing w:before="160" w:line="259" w:lineRule="auto"/>
        <w:ind w:left="479" w:right="1175"/>
      </w:pPr>
    </w:p>
    <w:p w14:paraId="3D1B9391" w14:textId="77777777" w:rsidR="001A4798" w:rsidRDefault="007F123F">
      <w:pPr>
        <w:pStyle w:val="BodyText"/>
        <w:spacing w:line="259" w:lineRule="auto"/>
        <w:ind w:left="480" w:right="899"/>
      </w:pPr>
      <w:r>
        <w:t>In the event that overtime work is required by the UMB-FO, it will be recognized as a "job cost" only if a change order amendment to the letter of acknowledgement or purchase order change order has been issued to the Contractor's not to exceed price. The overtime work shall be limited to the work and time approved in advance of its performance and paid at the recognized premium rate.</w:t>
      </w:r>
    </w:p>
    <w:p w14:paraId="65F907A7" w14:textId="1E35A0E4" w:rsidR="001A4798" w:rsidRDefault="007F123F">
      <w:pPr>
        <w:pStyle w:val="BodyText"/>
        <w:spacing w:before="159" w:line="259" w:lineRule="auto"/>
        <w:ind w:left="480" w:right="823"/>
      </w:pPr>
      <w:r>
        <w:lastRenderedPageBreak/>
        <w:t>Incentive payments or premium payments made to any employees by the Contractor either as permanent employee pay, subsistence or other pay in excess of the wage shall be at the expense of the Contractor and must be included as part of the quoted Labor Rates per Paragraph A above.</w:t>
      </w:r>
    </w:p>
    <w:p w14:paraId="0EEC3249" w14:textId="77777777" w:rsidR="00CC4131" w:rsidRDefault="00CC4131" w:rsidP="00CC4131">
      <w:pPr>
        <w:pStyle w:val="Heading3"/>
        <w:tabs>
          <w:tab w:val="left" w:pos="960"/>
        </w:tabs>
        <w:spacing w:before="1"/>
        <w:ind w:left="0" w:firstLine="0"/>
      </w:pPr>
    </w:p>
    <w:p w14:paraId="127B985C" w14:textId="0CA8C4BC" w:rsidR="0036001B" w:rsidRDefault="00CC4131" w:rsidP="00CC4131">
      <w:pPr>
        <w:pStyle w:val="Heading3"/>
        <w:numPr>
          <w:ilvl w:val="1"/>
          <w:numId w:val="40"/>
        </w:numPr>
        <w:tabs>
          <w:tab w:val="left" w:pos="960"/>
        </w:tabs>
        <w:spacing w:before="1"/>
      </w:pPr>
      <w:r>
        <w:t xml:space="preserve"> </w:t>
      </w:r>
      <w:r w:rsidR="0036001B">
        <w:t xml:space="preserve">Safety </w:t>
      </w:r>
    </w:p>
    <w:p w14:paraId="2A90B8CC" w14:textId="77777777" w:rsidR="0036001B" w:rsidRDefault="0036001B" w:rsidP="0036001B">
      <w:pPr>
        <w:pStyle w:val="Heading3"/>
        <w:tabs>
          <w:tab w:val="left" w:pos="960"/>
        </w:tabs>
        <w:spacing w:before="1"/>
        <w:ind w:left="480" w:firstLine="0"/>
      </w:pPr>
    </w:p>
    <w:p w14:paraId="0D0E2681" w14:textId="4E53DFC8" w:rsidR="0036001B" w:rsidRPr="00B21A42" w:rsidRDefault="0036001B" w:rsidP="0036001B">
      <w:pPr>
        <w:pStyle w:val="Heading3"/>
        <w:tabs>
          <w:tab w:val="left" w:pos="960"/>
        </w:tabs>
        <w:spacing w:before="1"/>
        <w:ind w:left="480" w:right="200" w:firstLine="0"/>
        <w:rPr>
          <w:b w:val="0"/>
          <w:bCs w:val="0"/>
        </w:rPr>
      </w:pPr>
      <w:r>
        <w:rPr>
          <w:b w:val="0"/>
          <w:bCs w:val="0"/>
        </w:rPr>
        <w:t xml:space="preserve">Contractor shall adhere to all UMB safety standard and outage protocol. Contractor shall not work on energized circuits unless approved by UMB </w:t>
      </w:r>
      <w:r w:rsidR="002F127C">
        <w:rPr>
          <w:b w:val="0"/>
          <w:bCs w:val="0"/>
        </w:rPr>
        <w:t xml:space="preserve">Senior Manager of Electrical Trades </w:t>
      </w:r>
      <w:r>
        <w:rPr>
          <w:b w:val="0"/>
          <w:bCs w:val="0"/>
        </w:rPr>
        <w:t>with proper PPE.</w:t>
      </w:r>
    </w:p>
    <w:p w14:paraId="6631A1DF" w14:textId="77777777" w:rsidR="0036001B" w:rsidRDefault="0036001B">
      <w:pPr>
        <w:spacing w:line="259" w:lineRule="auto"/>
      </w:pPr>
    </w:p>
    <w:p w14:paraId="12FE2770" w14:textId="77777777" w:rsidR="00F042A4" w:rsidRDefault="00F042A4">
      <w:pPr>
        <w:spacing w:line="259" w:lineRule="auto"/>
      </w:pPr>
    </w:p>
    <w:p w14:paraId="2E91CDF9" w14:textId="44EBB748" w:rsidR="00F042A4" w:rsidRPr="00370F67" w:rsidRDefault="00F042A4" w:rsidP="00370F67">
      <w:pPr>
        <w:pStyle w:val="ListParagraph"/>
        <w:numPr>
          <w:ilvl w:val="1"/>
          <w:numId w:val="40"/>
        </w:numPr>
        <w:spacing w:line="259" w:lineRule="auto"/>
        <w:rPr>
          <w:b/>
          <w:bCs/>
          <w:sz w:val="24"/>
          <w:szCs w:val="24"/>
        </w:rPr>
      </w:pPr>
      <w:r>
        <w:rPr>
          <w:b/>
          <w:bCs/>
          <w:sz w:val="24"/>
          <w:szCs w:val="24"/>
        </w:rPr>
        <w:t xml:space="preserve"> </w:t>
      </w:r>
      <w:r w:rsidRPr="00370F67">
        <w:rPr>
          <w:b/>
          <w:bCs/>
          <w:sz w:val="24"/>
          <w:szCs w:val="24"/>
        </w:rPr>
        <w:t>Small Business</w:t>
      </w:r>
      <w:r w:rsidR="00FA1803">
        <w:rPr>
          <w:b/>
          <w:bCs/>
          <w:sz w:val="24"/>
          <w:szCs w:val="24"/>
        </w:rPr>
        <w:t xml:space="preserve"> Reserve Procurement</w:t>
      </w:r>
    </w:p>
    <w:p w14:paraId="6FC11B85" w14:textId="77777777" w:rsidR="00F042A4" w:rsidRDefault="00F042A4">
      <w:pPr>
        <w:spacing w:line="259" w:lineRule="auto"/>
        <w:rPr>
          <w:b/>
          <w:bCs/>
        </w:rPr>
      </w:pPr>
    </w:p>
    <w:p w14:paraId="07052310" w14:textId="7AD15B57" w:rsidR="00F042A4" w:rsidRPr="00F325F0" w:rsidRDefault="00F042A4" w:rsidP="00370F67">
      <w:pPr>
        <w:ind w:left="450" w:firstLine="30"/>
        <w:rPr>
          <w:bCs/>
          <w:sz w:val="24"/>
        </w:rPr>
      </w:pPr>
      <w:r w:rsidRPr="00F325F0">
        <w:rPr>
          <w:bCs/>
          <w:sz w:val="24"/>
        </w:rPr>
        <w:t xml:space="preserve">This is a Small Business Reserve Procurement for which award is limited to certified Small Business Reserve vendors.  Only businesses that meet the requirements set forth in State finance and Procurement Article, Title 21 – Subtitle 11 – Chapter 01, §§ 14-501 – 14-505.  Annotated Code of Maryland, and who are registered with the Department of General Services Small Business Reserve Program herein as Schedule SBR (see Attachment </w:t>
      </w:r>
      <w:r w:rsidR="00FA1803">
        <w:rPr>
          <w:bCs/>
          <w:sz w:val="24"/>
        </w:rPr>
        <w:t>B</w:t>
      </w:r>
      <w:r w:rsidRPr="00F325F0">
        <w:rPr>
          <w:bCs/>
          <w:sz w:val="24"/>
        </w:rPr>
        <w:t>) are eligible for an award.</w:t>
      </w:r>
    </w:p>
    <w:p w14:paraId="6B1EC618" w14:textId="77777777" w:rsidR="00F042A4" w:rsidRPr="00F325F0" w:rsidRDefault="00F042A4" w:rsidP="00370F67">
      <w:pPr>
        <w:ind w:left="450" w:firstLine="30"/>
        <w:rPr>
          <w:bCs/>
          <w:sz w:val="24"/>
        </w:rPr>
      </w:pPr>
    </w:p>
    <w:p w14:paraId="32B58A4F" w14:textId="77777777" w:rsidR="001243CA" w:rsidRDefault="00F042A4" w:rsidP="00370F67">
      <w:pPr>
        <w:ind w:left="450" w:right="-378" w:firstLine="30"/>
        <w:rPr>
          <w:sz w:val="24"/>
        </w:rPr>
      </w:pPr>
      <w:r w:rsidRPr="00F325F0">
        <w:rPr>
          <w:sz w:val="24"/>
        </w:rPr>
        <w:t xml:space="preserve">If you are NOT currently a registered SBR vendor or currently qualified as a SBR vendor on the </w:t>
      </w:r>
      <w:proofErr w:type="spellStart"/>
      <w:r w:rsidRPr="00F325F0">
        <w:rPr>
          <w:sz w:val="24"/>
        </w:rPr>
        <w:t>eMaryland</w:t>
      </w:r>
      <w:proofErr w:type="spellEnd"/>
      <w:r w:rsidRPr="00F325F0">
        <w:rPr>
          <w:sz w:val="24"/>
        </w:rPr>
        <w:t xml:space="preserve"> Marketplace</w:t>
      </w:r>
      <w:r w:rsidR="00FA1803">
        <w:rPr>
          <w:sz w:val="24"/>
        </w:rPr>
        <w:t xml:space="preserve"> Advantage</w:t>
      </w:r>
      <w:r w:rsidRPr="00F325F0">
        <w:rPr>
          <w:sz w:val="24"/>
        </w:rPr>
        <w:t xml:space="preserve"> (eMM</w:t>
      </w:r>
      <w:r w:rsidR="00FA1803">
        <w:rPr>
          <w:sz w:val="24"/>
        </w:rPr>
        <w:t>A</w:t>
      </w:r>
      <w:r w:rsidRPr="00F325F0">
        <w:rPr>
          <w:sz w:val="24"/>
        </w:rPr>
        <w:t>) website, you must login</w:t>
      </w:r>
      <w:r w:rsidRPr="00F325F0">
        <w:rPr>
          <w:color w:val="000000"/>
          <w:sz w:val="24"/>
        </w:rPr>
        <w:t xml:space="preserve"> for a new SBR certification. The </w:t>
      </w:r>
      <w:proofErr w:type="spellStart"/>
      <w:r w:rsidRPr="00F325F0">
        <w:rPr>
          <w:sz w:val="24"/>
        </w:rPr>
        <w:t>eMaryland</w:t>
      </w:r>
      <w:proofErr w:type="spellEnd"/>
      <w:r w:rsidRPr="00F325F0">
        <w:rPr>
          <w:sz w:val="24"/>
        </w:rPr>
        <w:t xml:space="preserve"> </w:t>
      </w:r>
    </w:p>
    <w:p w14:paraId="16A28A25" w14:textId="66E322A9" w:rsidR="00F042A4" w:rsidRPr="00F325F0" w:rsidRDefault="00F042A4" w:rsidP="001243CA">
      <w:pPr>
        <w:ind w:right="-378" w:firstLine="450"/>
        <w:rPr>
          <w:sz w:val="24"/>
        </w:rPr>
      </w:pPr>
      <w:r w:rsidRPr="00F325F0">
        <w:rPr>
          <w:sz w:val="24"/>
        </w:rPr>
        <w:t>Marketplace</w:t>
      </w:r>
      <w:r w:rsidR="00FA1803">
        <w:rPr>
          <w:sz w:val="24"/>
        </w:rPr>
        <w:t xml:space="preserve"> Advantage</w:t>
      </w:r>
      <w:r w:rsidRPr="00F325F0">
        <w:rPr>
          <w:sz w:val="24"/>
        </w:rPr>
        <w:t xml:space="preserve"> (eMM</w:t>
      </w:r>
      <w:r w:rsidR="00FA1803">
        <w:rPr>
          <w:sz w:val="24"/>
        </w:rPr>
        <w:t>A</w:t>
      </w:r>
      <w:r w:rsidRPr="00F325F0">
        <w:rPr>
          <w:sz w:val="24"/>
        </w:rPr>
        <w:t xml:space="preserve">) website is at </w:t>
      </w:r>
      <w:r w:rsidR="00BB0D1C" w:rsidRPr="00BB0D1C">
        <w:rPr>
          <w:sz w:val="24"/>
        </w:rPr>
        <w:t>https://emma.maryland.gov/</w:t>
      </w:r>
      <w:r w:rsidRPr="00F325F0">
        <w:rPr>
          <w:sz w:val="24"/>
        </w:rPr>
        <w:t>.</w:t>
      </w:r>
    </w:p>
    <w:p w14:paraId="6D6B3DD3" w14:textId="77777777" w:rsidR="00227266" w:rsidRDefault="00227266">
      <w:pPr>
        <w:rPr>
          <w:b/>
          <w:bCs/>
          <w:sz w:val="28"/>
          <w:szCs w:val="28"/>
        </w:rPr>
      </w:pPr>
      <w:r>
        <w:br w:type="page"/>
      </w:r>
    </w:p>
    <w:p w14:paraId="3C0D7DCD" w14:textId="0ABC1B2D" w:rsidR="001A4798" w:rsidRDefault="007F123F">
      <w:pPr>
        <w:pStyle w:val="Heading2"/>
      </w:pPr>
      <w:r>
        <w:lastRenderedPageBreak/>
        <w:t>TECHNICAL PROPOSAL SUBMITTAL</w:t>
      </w:r>
    </w:p>
    <w:p w14:paraId="6CA00606" w14:textId="77777777" w:rsidR="001A4798" w:rsidRDefault="001A4798">
      <w:pPr>
        <w:pStyle w:val="BodyText"/>
        <w:spacing w:before="1"/>
        <w:rPr>
          <w:b/>
          <w:sz w:val="32"/>
        </w:rPr>
      </w:pPr>
    </w:p>
    <w:p w14:paraId="52140B3D" w14:textId="77777777" w:rsidR="001A4798" w:rsidRDefault="007F123F">
      <w:pPr>
        <w:pStyle w:val="Heading3"/>
        <w:numPr>
          <w:ilvl w:val="1"/>
          <w:numId w:val="30"/>
        </w:numPr>
        <w:tabs>
          <w:tab w:val="left" w:pos="840"/>
        </w:tabs>
      </w:pPr>
      <w:r>
        <w:t>Introduction</w:t>
      </w:r>
    </w:p>
    <w:p w14:paraId="66001520" w14:textId="468B7FAE" w:rsidR="001A4798" w:rsidRDefault="007F123F">
      <w:pPr>
        <w:pStyle w:val="BodyText"/>
        <w:spacing w:before="36" w:line="276" w:lineRule="auto"/>
        <w:ind w:left="479" w:right="860"/>
      </w:pPr>
      <w:r>
        <w:t>All proposals shall be organized in accordance with the format listed below. Proposers should describe in detail and provide evidence supporting the qualifications requested below. Conciseness and clarity of content are emphasized and encouraged. Vague and general proposals will be considered non- responsive and may result in disqualification. Non-conforming and non-responsive proposals may be rejected at the discretion of the University</w:t>
      </w:r>
      <w:r w:rsidR="000D4AA8">
        <w:t xml:space="preserve"> of Maryland, Baltimore</w:t>
      </w:r>
      <w:r w:rsidR="00FA4494">
        <w:t xml:space="preserve">, Construction &amp; Facilities Strategic Acquisitions. </w:t>
      </w:r>
    </w:p>
    <w:p w14:paraId="2C375108" w14:textId="77777777" w:rsidR="001A4798" w:rsidRDefault="001A4798">
      <w:pPr>
        <w:pStyle w:val="BodyText"/>
        <w:spacing w:before="5"/>
        <w:rPr>
          <w:sz w:val="27"/>
        </w:rPr>
      </w:pPr>
    </w:p>
    <w:p w14:paraId="612C62AA" w14:textId="77777777" w:rsidR="001A4798" w:rsidRDefault="007F123F">
      <w:pPr>
        <w:pStyle w:val="BodyText"/>
        <w:spacing w:before="1" w:line="276" w:lineRule="auto"/>
        <w:ind w:left="480" w:right="803"/>
      </w:pPr>
      <w:r>
        <w:t xml:space="preserve">All proposers are </w:t>
      </w:r>
      <w:r>
        <w:rPr>
          <w:i/>
        </w:rPr>
        <w:t xml:space="preserve">required to first submit </w:t>
      </w:r>
      <w:r>
        <w:t xml:space="preserve">only a Technical Proposal </w:t>
      </w:r>
      <w:r>
        <w:rPr>
          <w:u w:val="single"/>
        </w:rPr>
        <w:t>without</w:t>
      </w:r>
      <w:r>
        <w:t xml:space="preserve"> a Price Proposal. The technical proposal shall be submitted via email to the email address provided in the Solicitation Schedule. File names for the documents are to include the RFP number, the name of the solicitation, and the Proposer’s name.</w:t>
      </w:r>
    </w:p>
    <w:p w14:paraId="7ED20DE3" w14:textId="77777777" w:rsidR="001A4798" w:rsidRDefault="001A4798">
      <w:pPr>
        <w:pStyle w:val="BodyText"/>
        <w:spacing w:before="7"/>
        <w:rPr>
          <w:sz w:val="25"/>
        </w:rPr>
      </w:pPr>
    </w:p>
    <w:p w14:paraId="5B6BC083" w14:textId="77777777" w:rsidR="001A4798" w:rsidRDefault="007F123F">
      <w:pPr>
        <w:pStyle w:val="Heading3"/>
        <w:numPr>
          <w:ilvl w:val="1"/>
          <w:numId w:val="30"/>
        </w:numPr>
        <w:tabs>
          <w:tab w:val="left" w:pos="840"/>
        </w:tabs>
      </w:pPr>
      <w:r>
        <w:t>Organization of Proposal</w:t>
      </w:r>
    </w:p>
    <w:p w14:paraId="4FC555F4" w14:textId="77777777" w:rsidR="001A4798" w:rsidRDefault="007F123F">
      <w:pPr>
        <w:pStyle w:val="BodyText"/>
        <w:spacing w:before="39"/>
        <w:ind w:left="480"/>
      </w:pPr>
      <w:r>
        <w:t>Proposals shall be organized in the following format:</w:t>
      </w:r>
    </w:p>
    <w:p w14:paraId="607F4EDA" w14:textId="77777777" w:rsidR="001A4798" w:rsidRDefault="001A4798">
      <w:pPr>
        <w:pStyle w:val="BodyText"/>
        <w:spacing w:before="1"/>
        <w:rPr>
          <w:sz w:val="31"/>
        </w:rPr>
      </w:pPr>
    </w:p>
    <w:p w14:paraId="6974BFC9" w14:textId="77777777" w:rsidR="00D45415" w:rsidRPr="0081127A" w:rsidRDefault="00D45415" w:rsidP="00D45415">
      <w:pPr>
        <w:pStyle w:val="NoSpacing"/>
        <w:spacing w:line="276" w:lineRule="auto"/>
        <w:ind w:left="450"/>
        <w:jc w:val="both"/>
        <w:rPr>
          <w:rFonts w:ascii="Times New Roman" w:hAnsi="Times New Roman" w:cs="Times New Roman"/>
          <w:sz w:val="24"/>
          <w:szCs w:val="24"/>
          <w:u w:val="single"/>
        </w:rPr>
      </w:pPr>
      <w:r w:rsidRPr="0081127A">
        <w:rPr>
          <w:rFonts w:ascii="Times New Roman" w:hAnsi="Times New Roman" w:cs="Times New Roman"/>
          <w:sz w:val="24"/>
          <w:szCs w:val="24"/>
          <w:u w:val="single"/>
        </w:rPr>
        <w:t>Technical Proposal</w:t>
      </w:r>
    </w:p>
    <w:p w14:paraId="3EEE7423" w14:textId="77777777" w:rsidR="00D45415" w:rsidRDefault="00D45415" w:rsidP="00D45415">
      <w:pPr>
        <w:pStyle w:val="NoSpacing"/>
        <w:spacing w:line="276" w:lineRule="auto"/>
        <w:ind w:left="450"/>
        <w:jc w:val="both"/>
        <w:rPr>
          <w:rFonts w:ascii="Times New Roman" w:hAnsi="Times New Roman" w:cs="Times New Roman"/>
          <w:sz w:val="24"/>
          <w:szCs w:val="24"/>
        </w:rPr>
      </w:pPr>
      <w:r w:rsidRPr="0081127A">
        <w:rPr>
          <w:rFonts w:ascii="Times New Roman" w:hAnsi="Times New Roman" w:cs="Times New Roman"/>
          <w:sz w:val="24"/>
          <w:szCs w:val="24"/>
        </w:rPr>
        <w:t>Title page</w:t>
      </w:r>
    </w:p>
    <w:p w14:paraId="5CEA2EB1" w14:textId="77777777" w:rsidR="00D45415" w:rsidRPr="0081127A" w:rsidRDefault="00D45415" w:rsidP="00D45415">
      <w:pPr>
        <w:pStyle w:val="NoSpacing"/>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Profile of Proposer</w:t>
      </w:r>
    </w:p>
    <w:p w14:paraId="1F0E1D2F" w14:textId="77777777" w:rsidR="00D45415" w:rsidRDefault="00D45415" w:rsidP="00D45415">
      <w:pPr>
        <w:pStyle w:val="NoSpacing"/>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Contract Relevant</w:t>
      </w:r>
      <w:r w:rsidRPr="0081127A">
        <w:rPr>
          <w:rFonts w:ascii="Times New Roman" w:hAnsi="Times New Roman" w:cs="Times New Roman"/>
          <w:sz w:val="24"/>
          <w:szCs w:val="24"/>
        </w:rPr>
        <w:t xml:space="preserve"> Experience</w:t>
      </w:r>
    </w:p>
    <w:p w14:paraId="7B826897" w14:textId="2D0CEE56" w:rsidR="00D45415" w:rsidRDefault="00D45415" w:rsidP="00D45415">
      <w:pPr>
        <w:pStyle w:val="NoSpacing"/>
        <w:spacing w:line="276" w:lineRule="auto"/>
        <w:ind w:left="450"/>
        <w:jc w:val="both"/>
        <w:rPr>
          <w:rFonts w:ascii="Times New Roman" w:hAnsi="Times New Roman" w:cs="Times New Roman"/>
          <w:sz w:val="24"/>
          <w:szCs w:val="24"/>
        </w:rPr>
      </w:pPr>
      <w:r w:rsidRPr="0081127A">
        <w:rPr>
          <w:rFonts w:ascii="Times New Roman" w:hAnsi="Times New Roman" w:cs="Times New Roman"/>
          <w:sz w:val="24"/>
          <w:szCs w:val="24"/>
        </w:rPr>
        <w:t>Key Personnel</w:t>
      </w:r>
    </w:p>
    <w:p w14:paraId="6420169B" w14:textId="4AABF710" w:rsidR="00E154B4" w:rsidRPr="0081127A" w:rsidRDefault="00E154B4" w:rsidP="00D45415">
      <w:pPr>
        <w:pStyle w:val="NoSpacing"/>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 xml:space="preserve">Approach to Responding to Request </w:t>
      </w:r>
    </w:p>
    <w:p w14:paraId="54F364DC" w14:textId="77777777" w:rsidR="00D45415" w:rsidRDefault="00D45415" w:rsidP="00D45415">
      <w:pPr>
        <w:pStyle w:val="NoSpacing"/>
        <w:spacing w:line="276" w:lineRule="auto"/>
        <w:ind w:left="450"/>
        <w:jc w:val="both"/>
        <w:rPr>
          <w:rFonts w:ascii="Times New Roman" w:hAnsi="Times New Roman" w:cs="Times New Roman"/>
          <w:sz w:val="24"/>
          <w:szCs w:val="24"/>
        </w:rPr>
      </w:pPr>
      <w:r w:rsidRPr="0081127A">
        <w:rPr>
          <w:rFonts w:ascii="Times New Roman" w:hAnsi="Times New Roman" w:cs="Times New Roman"/>
          <w:sz w:val="24"/>
          <w:szCs w:val="24"/>
        </w:rPr>
        <w:t>Acknowledgement of Addenda form</w:t>
      </w:r>
    </w:p>
    <w:p w14:paraId="18713D71" w14:textId="77777777" w:rsidR="00D45415" w:rsidRPr="0081127A" w:rsidRDefault="00D45415" w:rsidP="00D45415">
      <w:pPr>
        <w:pStyle w:val="NoSpacing"/>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Licenses and certifications</w:t>
      </w:r>
    </w:p>
    <w:p w14:paraId="29F3DF6E" w14:textId="42FE3390" w:rsidR="00D45415" w:rsidRPr="0081127A" w:rsidRDefault="00D45415" w:rsidP="00E154B4">
      <w:pPr>
        <w:pStyle w:val="NoSpacing"/>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Bid/Proposal Affidavit</w:t>
      </w:r>
      <w:r w:rsidRPr="0081127A">
        <w:rPr>
          <w:rFonts w:ascii="Times New Roman" w:hAnsi="Times New Roman" w:cs="Times New Roman"/>
          <w:sz w:val="24"/>
          <w:szCs w:val="24"/>
        </w:rPr>
        <w:t xml:space="preserve">                         </w:t>
      </w:r>
    </w:p>
    <w:p w14:paraId="63221E48" w14:textId="77777777" w:rsidR="001A4798" w:rsidRDefault="001A4798">
      <w:pPr>
        <w:pStyle w:val="BodyText"/>
        <w:spacing w:before="1"/>
        <w:rPr>
          <w:sz w:val="31"/>
        </w:rPr>
      </w:pPr>
    </w:p>
    <w:p w14:paraId="2EF098FB" w14:textId="77777777" w:rsidR="001A4798" w:rsidRDefault="007F123F">
      <w:pPr>
        <w:pStyle w:val="BodyText"/>
        <w:spacing w:line="278" w:lineRule="auto"/>
        <w:ind w:left="479" w:right="1457"/>
      </w:pPr>
      <w:r>
        <w:t>Failure to include all the documents may render the proposal non-responsive and the offer may be rejected.</w:t>
      </w:r>
    </w:p>
    <w:p w14:paraId="5F29B371" w14:textId="77777777" w:rsidR="001A4798" w:rsidRDefault="001A4798">
      <w:pPr>
        <w:pStyle w:val="BodyText"/>
        <w:spacing w:before="6"/>
        <w:rPr>
          <w:sz w:val="27"/>
        </w:rPr>
      </w:pPr>
    </w:p>
    <w:p w14:paraId="5DD5E338" w14:textId="77777777" w:rsidR="001A4798" w:rsidRDefault="007F123F">
      <w:pPr>
        <w:pStyle w:val="Heading3"/>
        <w:numPr>
          <w:ilvl w:val="1"/>
          <w:numId w:val="30"/>
        </w:numPr>
        <w:tabs>
          <w:tab w:val="left" w:pos="840"/>
        </w:tabs>
        <w:spacing w:before="1"/>
        <w:ind w:hanging="361"/>
      </w:pPr>
      <w:r>
        <w:t>Title</w:t>
      </w:r>
      <w:r>
        <w:rPr>
          <w:spacing w:val="-2"/>
        </w:rPr>
        <w:t xml:space="preserve"> </w:t>
      </w:r>
      <w:r>
        <w:t>Page</w:t>
      </w:r>
    </w:p>
    <w:p w14:paraId="717ACE22" w14:textId="77777777" w:rsidR="001A4798" w:rsidRDefault="007F123F">
      <w:pPr>
        <w:pStyle w:val="BodyText"/>
        <w:spacing w:before="36" w:line="276" w:lineRule="auto"/>
        <w:ind w:left="479" w:right="789"/>
      </w:pPr>
      <w:r>
        <w:t>The title page shall be on company letterhead and include the name and address of the firm submitting the proposal, a contact person at the firm for the proposal, including complete telephone number with extensions and email contact information. The page shall also include the RFP title and number, as well as the date of submission. The title page shall be signed by an individual who is authorized to bind the Proposing firm to all statements, including services, and financials, contained in the Proposal.</w:t>
      </w:r>
    </w:p>
    <w:p w14:paraId="11993F72" w14:textId="77777777" w:rsidR="001A4798" w:rsidRDefault="001A4798">
      <w:pPr>
        <w:pStyle w:val="BodyText"/>
        <w:spacing w:before="5"/>
        <w:rPr>
          <w:sz w:val="14"/>
        </w:rPr>
      </w:pPr>
    </w:p>
    <w:p w14:paraId="3F23B0E9" w14:textId="1975D5B0" w:rsidR="001A4798" w:rsidRDefault="00B25A9A">
      <w:pPr>
        <w:pStyle w:val="Heading3"/>
        <w:numPr>
          <w:ilvl w:val="1"/>
          <w:numId w:val="30"/>
        </w:numPr>
        <w:tabs>
          <w:tab w:val="left" w:pos="840"/>
        </w:tabs>
        <w:spacing w:before="90"/>
      </w:pPr>
      <w:r>
        <w:t>Company Profile</w:t>
      </w:r>
    </w:p>
    <w:p w14:paraId="4E478D90" w14:textId="50C02150" w:rsidR="001A4798" w:rsidRDefault="00D45415" w:rsidP="00D45415">
      <w:pPr>
        <w:pStyle w:val="BodyText"/>
        <w:spacing w:before="7"/>
        <w:ind w:left="480"/>
      </w:pPr>
      <w:r w:rsidRPr="0081127A">
        <w:t xml:space="preserve">Provide a brief but </w:t>
      </w:r>
      <w:r w:rsidRPr="0081127A">
        <w:rPr>
          <w:u w:val="single"/>
        </w:rPr>
        <w:t>informative</w:t>
      </w:r>
      <w:r w:rsidRPr="0081127A">
        <w:t xml:space="preserve"> history of the firm inclusive of </w:t>
      </w:r>
      <w:r w:rsidRPr="0081127A">
        <w:rPr>
          <w:i/>
          <w:u w:val="single"/>
        </w:rPr>
        <w:t>how</w:t>
      </w:r>
      <w:r w:rsidRPr="0081127A">
        <w:t xml:space="preserve"> the firm was established and </w:t>
      </w:r>
      <w:r w:rsidRPr="0081127A">
        <w:rPr>
          <w:i/>
          <w:u w:val="single"/>
        </w:rPr>
        <w:t>how</w:t>
      </w:r>
      <w:r w:rsidRPr="0081127A">
        <w:t xml:space="preserve"> the firm has developed/evolved over the years. Indicate the type of work performed, the client base, and the year in which the firm commenced services and on what types of project/contract</w:t>
      </w:r>
      <w:r>
        <w:t xml:space="preserve">s initially. </w:t>
      </w:r>
      <w:r w:rsidRPr="0081127A">
        <w:t>The</w:t>
      </w:r>
      <w:r w:rsidRPr="0081127A">
        <w:rPr>
          <w:spacing w:val="-1"/>
        </w:rPr>
        <w:t xml:space="preserve"> Proposer </w:t>
      </w:r>
      <w:r w:rsidRPr="0081127A">
        <w:t>must</w:t>
      </w:r>
      <w:r w:rsidRPr="0081127A">
        <w:rPr>
          <w:spacing w:val="3"/>
        </w:rPr>
        <w:t xml:space="preserve"> </w:t>
      </w:r>
      <w:r w:rsidRPr="0081127A">
        <w:t>d</w:t>
      </w:r>
      <w:r w:rsidRPr="0081127A">
        <w:rPr>
          <w:spacing w:val="-1"/>
        </w:rPr>
        <w:t>e</w:t>
      </w:r>
      <w:r w:rsidRPr="0081127A">
        <w:t>monstr</w:t>
      </w:r>
      <w:r w:rsidRPr="0081127A">
        <w:rPr>
          <w:spacing w:val="-1"/>
        </w:rPr>
        <w:t>a</w:t>
      </w:r>
      <w:r w:rsidRPr="0081127A">
        <w:t xml:space="preserve">te </w:t>
      </w:r>
      <w:r w:rsidRPr="0081127A">
        <w:rPr>
          <w:spacing w:val="-1"/>
        </w:rPr>
        <w:t>a</w:t>
      </w:r>
      <w:r w:rsidRPr="0081127A">
        <w:t xml:space="preserve">t </w:t>
      </w:r>
      <w:r w:rsidRPr="0081127A">
        <w:rPr>
          <w:spacing w:val="1"/>
        </w:rPr>
        <w:t>l</w:t>
      </w:r>
      <w:r w:rsidRPr="0081127A">
        <w:rPr>
          <w:spacing w:val="-1"/>
        </w:rPr>
        <w:t>ea</w:t>
      </w:r>
      <w:r w:rsidRPr="0081127A">
        <w:t>st</w:t>
      </w:r>
      <w:r w:rsidRPr="0081127A">
        <w:rPr>
          <w:spacing w:val="3"/>
        </w:rPr>
        <w:t xml:space="preserve"> </w:t>
      </w:r>
      <w:r w:rsidRPr="0081127A">
        <w:t>five</w:t>
      </w:r>
      <w:r w:rsidRPr="0081127A">
        <w:rPr>
          <w:spacing w:val="1"/>
        </w:rPr>
        <w:t xml:space="preserve"> </w:t>
      </w:r>
      <w:r w:rsidRPr="0081127A">
        <w:t>(5)</w:t>
      </w:r>
      <w:r w:rsidRPr="0081127A">
        <w:rPr>
          <w:spacing w:val="3"/>
        </w:rPr>
        <w:t xml:space="preserve"> </w:t>
      </w:r>
      <w:r w:rsidRPr="0081127A">
        <w:rPr>
          <w:spacing w:val="-5"/>
        </w:rPr>
        <w:t>y</w:t>
      </w:r>
      <w:r w:rsidRPr="0081127A">
        <w:rPr>
          <w:spacing w:val="-1"/>
        </w:rPr>
        <w:t>e</w:t>
      </w:r>
      <w:r w:rsidRPr="0081127A">
        <w:rPr>
          <w:spacing w:val="1"/>
        </w:rPr>
        <w:t>a</w:t>
      </w:r>
      <w:r w:rsidRPr="0081127A">
        <w:t>rs in the business</w:t>
      </w:r>
      <w:r w:rsidRPr="0081127A">
        <w:rPr>
          <w:spacing w:val="2"/>
        </w:rPr>
        <w:t xml:space="preserve"> </w:t>
      </w:r>
      <w:r w:rsidRPr="0081127A">
        <w:t>of doing</w:t>
      </w:r>
      <w:r w:rsidRPr="0081127A">
        <w:rPr>
          <w:spacing w:val="-2"/>
        </w:rPr>
        <w:t xml:space="preserve"> </w:t>
      </w:r>
      <w:r w:rsidRPr="0081127A">
        <w:t>prev</w:t>
      </w:r>
      <w:r w:rsidRPr="0081127A">
        <w:rPr>
          <w:spacing w:val="-1"/>
        </w:rPr>
        <w:t>e</w:t>
      </w:r>
      <w:r w:rsidRPr="0081127A">
        <w:t>nt</w:t>
      </w:r>
      <w:r w:rsidRPr="0081127A">
        <w:rPr>
          <w:spacing w:val="1"/>
        </w:rPr>
        <w:t>i</w:t>
      </w:r>
      <w:r w:rsidRPr="0081127A">
        <w:t>ve</w:t>
      </w:r>
      <w:r w:rsidRPr="0081127A">
        <w:rPr>
          <w:spacing w:val="-1"/>
        </w:rPr>
        <w:t xml:space="preserve"> </w:t>
      </w:r>
      <w:r w:rsidRPr="0081127A">
        <w:t>mainte</w:t>
      </w:r>
      <w:r w:rsidRPr="0081127A">
        <w:rPr>
          <w:spacing w:val="2"/>
        </w:rPr>
        <w:t>n</w:t>
      </w:r>
      <w:r w:rsidRPr="0081127A">
        <w:rPr>
          <w:spacing w:val="-1"/>
        </w:rPr>
        <w:t>a</w:t>
      </w:r>
      <w:r w:rsidRPr="0081127A">
        <w:t>n</w:t>
      </w:r>
      <w:r w:rsidRPr="0081127A">
        <w:rPr>
          <w:spacing w:val="-1"/>
        </w:rPr>
        <w:t>c</w:t>
      </w:r>
      <w:r w:rsidRPr="0081127A">
        <w:t xml:space="preserve">e, </w:t>
      </w:r>
      <w:r w:rsidRPr="0081127A">
        <w:rPr>
          <w:spacing w:val="1"/>
        </w:rPr>
        <w:t>r</w:t>
      </w:r>
      <w:r w:rsidRPr="0081127A">
        <w:rPr>
          <w:spacing w:val="-1"/>
        </w:rPr>
        <w:t>e</w:t>
      </w:r>
      <w:r w:rsidRPr="0081127A">
        <w:t>p</w:t>
      </w:r>
      <w:r w:rsidRPr="0081127A">
        <w:rPr>
          <w:spacing w:val="-1"/>
        </w:rPr>
        <w:t>a</w:t>
      </w:r>
      <w:r w:rsidRPr="0081127A">
        <w:t>irs</w:t>
      </w:r>
      <w:r>
        <w:t>,</w:t>
      </w:r>
      <w:r w:rsidRPr="0081127A">
        <w:rPr>
          <w:spacing w:val="3"/>
        </w:rPr>
        <w:t xml:space="preserve"> </w:t>
      </w:r>
      <w:r w:rsidRPr="0081127A">
        <w:rPr>
          <w:spacing w:val="-1"/>
        </w:rPr>
        <w:t>a</w:t>
      </w:r>
      <w:r w:rsidRPr="0081127A">
        <w:t>nd s</w:t>
      </w:r>
      <w:r w:rsidRPr="0081127A">
        <w:rPr>
          <w:spacing w:val="-1"/>
        </w:rPr>
        <w:t>e</w:t>
      </w:r>
      <w:r w:rsidRPr="0081127A">
        <w:t>rvi</w:t>
      </w:r>
      <w:r w:rsidRPr="0081127A">
        <w:rPr>
          <w:spacing w:val="1"/>
        </w:rPr>
        <w:t>c</w:t>
      </w:r>
      <w:r w:rsidRPr="0081127A">
        <w:t>e</w:t>
      </w:r>
      <w:r w:rsidRPr="0081127A">
        <w:rPr>
          <w:spacing w:val="2"/>
        </w:rPr>
        <w:t xml:space="preserve"> </w:t>
      </w:r>
      <w:r w:rsidRPr="0081127A">
        <w:t xml:space="preserve">on </w:t>
      </w:r>
      <w:r>
        <w:rPr>
          <w:spacing w:val="-1"/>
        </w:rPr>
        <w:t>e</w:t>
      </w:r>
      <w:r w:rsidRPr="0081127A">
        <w:rPr>
          <w:spacing w:val="-1"/>
        </w:rPr>
        <w:t>lectrical</w:t>
      </w:r>
      <w:r>
        <w:t xml:space="preserve"> systems</w:t>
      </w:r>
      <w:r w:rsidRPr="0081127A">
        <w:t>.</w:t>
      </w:r>
      <w:r>
        <w:t xml:space="preserve"> </w:t>
      </w:r>
      <w:r>
        <w:lastRenderedPageBreak/>
        <w:t>Provide</w:t>
      </w:r>
      <w:r w:rsidRPr="0081127A">
        <w:t xml:space="preserve"> the number of employees inclusive of a breakdown among office and field and supervisory and non-supervisory, and any other pertinent information about the firm. This section shall be limited to two pages with a f</w:t>
      </w:r>
      <w:r>
        <w:t>ont size no smaller than 11.</w:t>
      </w:r>
    </w:p>
    <w:p w14:paraId="75CAE2BC" w14:textId="77777777" w:rsidR="00D45415" w:rsidRDefault="00D45415" w:rsidP="00D45415">
      <w:pPr>
        <w:pStyle w:val="BodyText"/>
        <w:spacing w:before="7"/>
        <w:ind w:left="480"/>
        <w:rPr>
          <w:sz w:val="27"/>
        </w:rPr>
      </w:pPr>
    </w:p>
    <w:p w14:paraId="2A0EB4A4" w14:textId="77777777" w:rsidR="001A4798" w:rsidRDefault="007F123F">
      <w:pPr>
        <w:pStyle w:val="BodyText"/>
        <w:ind w:left="480"/>
      </w:pPr>
      <w:r>
        <w:rPr>
          <w:u w:val="single"/>
        </w:rPr>
        <w:t>Annual Sales</w:t>
      </w:r>
    </w:p>
    <w:p w14:paraId="1134BD90" w14:textId="332279EA" w:rsidR="001A4798" w:rsidRDefault="007F123F">
      <w:pPr>
        <w:pStyle w:val="BodyText"/>
        <w:spacing w:before="43" w:line="276" w:lineRule="auto"/>
        <w:ind w:left="480" w:right="929"/>
      </w:pPr>
      <w:r>
        <w:t>Provide the firm’s annual sales volume on a per year basis for the last four (4) years (20</w:t>
      </w:r>
      <w:r w:rsidR="00B25A9A">
        <w:t>19</w:t>
      </w:r>
      <w:r>
        <w:t>, 20</w:t>
      </w:r>
      <w:r w:rsidR="00B25A9A">
        <w:t>20</w:t>
      </w:r>
      <w:r>
        <w:t>, 20</w:t>
      </w:r>
      <w:r w:rsidR="00B25A9A">
        <w:t>21</w:t>
      </w:r>
      <w:r>
        <w:t>, and 202</w:t>
      </w:r>
      <w:r w:rsidR="00B25A9A">
        <w:t>2</w:t>
      </w:r>
      <w:r>
        <w:t xml:space="preserve">) and indicate the number of projects and what percentage of such work is </w:t>
      </w:r>
      <w:r w:rsidR="001B757A">
        <w:t xml:space="preserve">Electrical </w:t>
      </w:r>
      <w:r>
        <w:t>Maintenance. This information is to be provided for the responsible branch office only, not the parent organization, if applicable.</w:t>
      </w:r>
    </w:p>
    <w:p w14:paraId="78A1B37A" w14:textId="77777777" w:rsidR="00555FED" w:rsidRPr="00555FED" w:rsidRDefault="00555FED" w:rsidP="00D45415">
      <w:pPr>
        <w:pStyle w:val="BodyText"/>
        <w:spacing w:before="41" w:line="276" w:lineRule="auto"/>
        <w:ind w:right="931"/>
        <w:rPr>
          <w:u w:val="single"/>
        </w:rPr>
      </w:pPr>
    </w:p>
    <w:p w14:paraId="24EB26DC" w14:textId="77777777" w:rsidR="001A4798" w:rsidRDefault="007F123F">
      <w:pPr>
        <w:pStyle w:val="BodyText"/>
        <w:ind w:left="480"/>
        <w:jc w:val="both"/>
      </w:pPr>
      <w:r>
        <w:rPr>
          <w:u w:val="single"/>
        </w:rPr>
        <w:t>Contractor License</w:t>
      </w:r>
    </w:p>
    <w:p w14:paraId="6C3E82D6" w14:textId="77777777" w:rsidR="001A4798" w:rsidRDefault="007F123F">
      <w:pPr>
        <w:pStyle w:val="BodyText"/>
        <w:spacing w:before="41" w:line="276" w:lineRule="auto"/>
        <w:ind w:left="480" w:right="932"/>
        <w:jc w:val="both"/>
      </w:pPr>
      <w:r>
        <w:t>Proposers must be licensed as required by the Construction Firm Law of Maryland (Title 17, Subtitle 6, of the Business Regulation Article of the Annotated Code of Maryland) and shall provide a copy of the firm’s contractor license with their proposal.</w:t>
      </w:r>
    </w:p>
    <w:p w14:paraId="352E3F6F" w14:textId="77777777" w:rsidR="001A4798" w:rsidRDefault="001A4798">
      <w:pPr>
        <w:pStyle w:val="BodyText"/>
        <w:rPr>
          <w:sz w:val="28"/>
        </w:rPr>
      </w:pPr>
    </w:p>
    <w:p w14:paraId="4A444A2F" w14:textId="7E811F7D" w:rsidR="001A4798" w:rsidRDefault="00C6587B">
      <w:pPr>
        <w:pStyle w:val="Heading3"/>
        <w:numPr>
          <w:ilvl w:val="1"/>
          <w:numId w:val="30"/>
        </w:numPr>
        <w:tabs>
          <w:tab w:val="left" w:pos="840"/>
        </w:tabs>
      </w:pPr>
      <w:r>
        <w:t>Firm</w:t>
      </w:r>
      <w:r w:rsidR="007F123F">
        <w:rPr>
          <w:spacing w:val="-3"/>
        </w:rPr>
        <w:t xml:space="preserve"> </w:t>
      </w:r>
      <w:r w:rsidR="007F123F">
        <w:t>Experience</w:t>
      </w:r>
      <w:r>
        <w:t xml:space="preserve"> and Reference</w:t>
      </w:r>
    </w:p>
    <w:p w14:paraId="38DEC424" w14:textId="03693CFD" w:rsidR="001A4798" w:rsidRDefault="007F123F">
      <w:pPr>
        <w:pStyle w:val="BodyText"/>
        <w:spacing w:before="36" w:line="276" w:lineRule="auto"/>
        <w:ind w:left="480" w:right="831"/>
      </w:pPr>
      <w:r>
        <w:t xml:space="preserve">Proposers are to submit information on a total of three (3) similar or relevant on call, IDIQ, or, ongoing contracts with multiple projects for the same client. For </w:t>
      </w:r>
      <w:r>
        <w:rPr>
          <w:u w:val="single"/>
        </w:rPr>
        <w:t>each</w:t>
      </w:r>
      <w:r>
        <w:t xml:space="preserve"> contract, the </w:t>
      </w:r>
      <w:r>
        <w:rPr>
          <w:b/>
        </w:rPr>
        <w:t>Proposer is to complete the Contractor Experience Form provided in this RFP</w:t>
      </w:r>
      <w:r>
        <w:t>.  On this form, indicate the categories of work that were self-performed by the Proposer. Contract experience should clearly demonstrate a firm’s experience with on-call maintenance services of similar complexity to the types of services under this contract. The experience submitted under this category is to be similar in size, function, setting (higher education, laboratory/health care facility, and occupied project setting) and complexity to the type of</w:t>
      </w:r>
      <w:r>
        <w:rPr>
          <w:spacing w:val="-26"/>
        </w:rPr>
        <w:t xml:space="preserve"> </w:t>
      </w:r>
      <w:r>
        <w:t xml:space="preserve">on- call relationship to be formed under this contract. </w:t>
      </w:r>
      <w:proofErr w:type="gramStart"/>
      <w:r>
        <w:t>A greater degree of</w:t>
      </w:r>
      <w:proofErr w:type="gramEnd"/>
      <w:r>
        <w:t xml:space="preserve"> consideration will be provided to demonstrated experience with the majority of these factors applicable. Higher consideration will also be provided if proposed key people were involved in the submitted experience, particularly in the proposed role.</w:t>
      </w:r>
    </w:p>
    <w:p w14:paraId="00022EA6" w14:textId="77777777" w:rsidR="001A4798" w:rsidRDefault="001A4798">
      <w:pPr>
        <w:pStyle w:val="BodyText"/>
        <w:rPr>
          <w:sz w:val="14"/>
        </w:rPr>
      </w:pPr>
    </w:p>
    <w:p w14:paraId="6EC456AA" w14:textId="77777777" w:rsidR="001A4798" w:rsidRDefault="007F123F">
      <w:pPr>
        <w:pStyle w:val="BodyText"/>
        <w:spacing w:before="90"/>
        <w:ind w:left="480"/>
      </w:pPr>
      <w:r>
        <w:rPr>
          <w:u w:val="single"/>
        </w:rPr>
        <w:t>Firm References</w:t>
      </w:r>
    </w:p>
    <w:p w14:paraId="7D3DB915" w14:textId="425E22FF" w:rsidR="001A4798" w:rsidRDefault="007F123F">
      <w:pPr>
        <w:pStyle w:val="BodyText"/>
        <w:spacing w:before="41" w:line="276" w:lineRule="auto"/>
        <w:ind w:left="479" w:right="931"/>
      </w:pPr>
      <w:r>
        <w:t xml:space="preserve">Provide a </w:t>
      </w:r>
      <w:r>
        <w:rPr>
          <w:spacing w:val="-4"/>
        </w:rPr>
        <w:t xml:space="preserve">reference </w:t>
      </w:r>
      <w:r>
        <w:rPr>
          <w:spacing w:val="-3"/>
        </w:rPr>
        <w:t xml:space="preserve">contact for </w:t>
      </w:r>
      <w:r>
        <w:rPr>
          <w:spacing w:val="-3"/>
          <w:u w:val="single"/>
        </w:rPr>
        <w:t>each</w:t>
      </w:r>
      <w:r>
        <w:rPr>
          <w:spacing w:val="-3"/>
        </w:rPr>
        <w:t xml:space="preserve"> </w:t>
      </w:r>
      <w:r>
        <w:t xml:space="preserve">of the </w:t>
      </w:r>
      <w:r>
        <w:rPr>
          <w:spacing w:val="-3"/>
        </w:rPr>
        <w:t xml:space="preserve">three (3) </w:t>
      </w:r>
      <w:r>
        <w:rPr>
          <w:spacing w:val="-4"/>
        </w:rPr>
        <w:t xml:space="preserve">contracts, </w:t>
      </w:r>
      <w:r>
        <w:rPr>
          <w:spacing w:val="-3"/>
        </w:rPr>
        <w:t xml:space="preserve">including </w:t>
      </w:r>
      <w:r>
        <w:rPr>
          <w:spacing w:val="-4"/>
        </w:rPr>
        <w:t xml:space="preserve">contact </w:t>
      </w:r>
      <w:r>
        <w:rPr>
          <w:spacing w:val="-3"/>
        </w:rPr>
        <w:t xml:space="preserve">name, </w:t>
      </w:r>
      <w:r>
        <w:rPr>
          <w:spacing w:val="-4"/>
        </w:rPr>
        <w:t xml:space="preserve">address, telephone </w:t>
      </w:r>
      <w:r>
        <w:rPr>
          <w:spacing w:val="-3"/>
        </w:rPr>
        <w:t xml:space="preserve">number (including voice </w:t>
      </w:r>
      <w:r>
        <w:t xml:space="preserve">mail </w:t>
      </w:r>
      <w:r>
        <w:rPr>
          <w:spacing w:val="-3"/>
        </w:rPr>
        <w:t xml:space="preserve">prompts and/or </w:t>
      </w:r>
      <w:r>
        <w:rPr>
          <w:spacing w:val="-4"/>
        </w:rPr>
        <w:t xml:space="preserve">extension), </w:t>
      </w:r>
      <w:r>
        <w:rPr>
          <w:spacing w:val="-3"/>
        </w:rPr>
        <w:t xml:space="preserve">and email </w:t>
      </w:r>
      <w:r>
        <w:rPr>
          <w:spacing w:val="-4"/>
        </w:rPr>
        <w:t xml:space="preserve">address </w:t>
      </w:r>
      <w:r>
        <w:rPr>
          <w:spacing w:val="-3"/>
        </w:rPr>
        <w:t xml:space="preserve">for each </w:t>
      </w:r>
      <w:r>
        <w:rPr>
          <w:spacing w:val="-4"/>
        </w:rPr>
        <w:t xml:space="preserve">reference. References </w:t>
      </w:r>
      <w:r>
        <w:rPr>
          <w:spacing w:val="-3"/>
        </w:rPr>
        <w:t xml:space="preserve">are </w:t>
      </w:r>
      <w:r>
        <w:t xml:space="preserve">to be </w:t>
      </w:r>
      <w:r>
        <w:rPr>
          <w:spacing w:val="-4"/>
        </w:rPr>
        <w:t xml:space="preserve">from different contracts; </w:t>
      </w:r>
      <w:r>
        <w:rPr>
          <w:spacing w:val="-3"/>
        </w:rPr>
        <w:t xml:space="preserve">that </w:t>
      </w:r>
      <w:r>
        <w:t xml:space="preserve">is, only one </w:t>
      </w:r>
      <w:r>
        <w:rPr>
          <w:spacing w:val="-4"/>
        </w:rPr>
        <w:t xml:space="preserve">reference </w:t>
      </w:r>
      <w:r>
        <w:rPr>
          <w:spacing w:val="-3"/>
        </w:rPr>
        <w:t xml:space="preserve">per on-call </w:t>
      </w:r>
      <w:r>
        <w:rPr>
          <w:spacing w:val="-4"/>
        </w:rPr>
        <w:t xml:space="preserve">contract </w:t>
      </w:r>
      <w:r>
        <w:t xml:space="preserve">is </w:t>
      </w:r>
      <w:r>
        <w:rPr>
          <w:spacing w:val="-4"/>
        </w:rPr>
        <w:t xml:space="preserve">allowed </w:t>
      </w:r>
      <w:r>
        <w:rPr>
          <w:spacing w:val="-3"/>
        </w:rPr>
        <w:t xml:space="preserve">and the </w:t>
      </w:r>
      <w:r>
        <w:rPr>
          <w:spacing w:val="-4"/>
        </w:rPr>
        <w:t xml:space="preserve">reference </w:t>
      </w:r>
      <w:r>
        <w:t xml:space="preserve">must be </w:t>
      </w:r>
      <w:r>
        <w:rPr>
          <w:spacing w:val="-4"/>
        </w:rPr>
        <w:t xml:space="preserve">someone </w:t>
      </w:r>
      <w:r>
        <w:rPr>
          <w:spacing w:val="-3"/>
        </w:rPr>
        <w:t xml:space="preserve">from the </w:t>
      </w:r>
      <w:r>
        <w:rPr>
          <w:spacing w:val="-4"/>
        </w:rPr>
        <w:t xml:space="preserve">contract owner’s organization. </w:t>
      </w:r>
      <w:r>
        <w:rPr>
          <w:spacing w:val="-3"/>
        </w:rPr>
        <w:t>One (</w:t>
      </w:r>
      <w:r w:rsidR="00BB0D1C">
        <w:rPr>
          <w:spacing w:val="-3"/>
        </w:rPr>
        <w:t>2</w:t>
      </w:r>
      <w:r>
        <w:rPr>
          <w:spacing w:val="-3"/>
        </w:rPr>
        <w:t xml:space="preserve">) of </w:t>
      </w:r>
      <w:r>
        <w:t xml:space="preserve">the </w:t>
      </w:r>
      <w:r>
        <w:rPr>
          <w:spacing w:val="-4"/>
        </w:rPr>
        <w:t xml:space="preserve">three </w:t>
      </w:r>
      <w:r>
        <w:rPr>
          <w:spacing w:val="-3"/>
        </w:rPr>
        <w:t xml:space="preserve">(3) </w:t>
      </w:r>
      <w:r>
        <w:rPr>
          <w:spacing w:val="-4"/>
        </w:rPr>
        <w:t xml:space="preserve">references </w:t>
      </w:r>
      <w:r>
        <w:t xml:space="preserve">must be </w:t>
      </w:r>
      <w:r>
        <w:rPr>
          <w:spacing w:val="-4"/>
        </w:rPr>
        <w:t xml:space="preserve">from </w:t>
      </w:r>
      <w:r>
        <w:rPr>
          <w:spacing w:val="-3"/>
        </w:rPr>
        <w:t xml:space="preserve">outside </w:t>
      </w:r>
      <w:r>
        <w:t xml:space="preserve">the </w:t>
      </w:r>
      <w:r>
        <w:rPr>
          <w:spacing w:val="-4"/>
        </w:rPr>
        <w:t xml:space="preserve">University. </w:t>
      </w:r>
      <w:r>
        <w:rPr>
          <w:spacing w:val="-3"/>
        </w:rPr>
        <w:t xml:space="preserve">Please </w:t>
      </w:r>
      <w:r>
        <w:t xml:space="preserve">be </w:t>
      </w:r>
      <w:r>
        <w:rPr>
          <w:spacing w:val="-3"/>
        </w:rPr>
        <w:t xml:space="preserve">sure that </w:t>
      </w:r>
      <w:r>
        <w:rPr>
          <w:spacing w:val="-4"/>
          <w:u w:val="single"/>
        </w:rPr>
        <w:t>accurate</w:t>
      </w:r>
      <w:r>
        <w:rPr>
          <w:spacing w:val="-4"/>
        </w:rPr>
        <w:t xml:space="preserve"> information </w:t>
      </w:r>
      <w:r>
        <w:t xml:space="preserve">is </w:t>
      </w:r>
      <w:r>
        <w:rPr>
          <w:spacing w:val="-3"/>
        </w:rPr>
        <w:t xml:space="preserve">provided and that the contact </w:t>
      </w:r>
      <w:r>
        <w:rPr>
          <w:spacing w:val="-4"/>
        </w:rPr>
        <w:t xml:space="preserve">person </w:t>
      </w:r>
      <w:r>
        <w:rPr>
          <w:spacing w:val="-3"/>
        </w:rPr>
        <w:t xml:space="preserve">can speak to </w:t>
      </w:r>
      <w:r>
        <w:rPr>
          <w:spacing w:val="-4"/>
        </w:rPr>
        <w:t xml:space="preserve">your </w:t>
      </w:r>
      <w:r>
        <w:rPr>
          <w:spacing w:val="-3"/>
        </w:rPr>
        <w:t xml:space="preserve">firm's capability </w:t>
      </w:r>
      <w:r>
        <w:t xml:space="preserve">in </w:t>
      </w:r>
      <w:r>
        <w:rPr>
          <w:spacing w:val="-4"/>
        </w:rPr>
        <w:t xml:space="preserve">performing </w:t>
      </w:r>
      <w:r>
        <w:t xml:space="preserve">the </w:t>
      </w:r>
      <w:r>
        <w:rPr>
          <w:spacing w:val="-4"/>
        </w:rPr>
        <w:t xml:space="preserve">services required. References will </w:t>
      </w:r>
      <w:r>
        <w:t xml:space="preserve">be </w:t>
      </w:r>
      <w:r>
        <w:rPr>
          <w:spacing w:val="-3"/>
        </w:rPr>
        <w:t xml:space="preserve">held </w:t>
      </w:r>
      <w:r>
        <w:t xml:space="preserve">in </w:t>
      </w:r>
      <w:r>
        <w:rPr>
          <w:spacing w:val="-3"/>
        </w:rPr>
        <w:t xml:space="preserve">the </w:t>
      </w:r>
      <w:r>
        <w:rPr>
          <w:spacing w:val="-4"/>
        </w:rPr>
        <w:t xml:space="preserve">strictest </w:t>
      </w:r>
      <w:r>
        <w:t>of</w:t>
      </w:r>
      <w:r>
        <w:rPr>
          <w:spacing w:val="-22"/>
        </w:rPr>
        <w:t xml:space="preserve"> </w:t>
      </w:r>
      <w:r>
        <w:rPr>
          <w:spacing w:val="-4"/>
        </w:rPr>
        <w:t>confidence.</w:t>
      </w:r>
    </w:p>
    <w:p w14:paraId="43F25609" w14:textId="77777777" w:rsidR="001A4798" w:rsidRDefault="001A4798">
      <w:pPr>
        <w:pStyle w:val="BodyText"/>
        <w:spacing w:before="7"/>
        <w:rPr>
          <w:sz w:val="27"/>
        </w:rPr>
      </w:pPr>
    </w:p>
    <w:p w14:paraId="42DB7767" w14:textId="035344D6" w:rsidR="001A4798" w:rsidRDefault="007F123F">
      <w:pPr>
        <w:pStyle w:val="BodyText"/>
        <w:spacing w:line="278" w:lineRule="auto"/>
        <w:ind w:left="480" w:right="1002"/>
      </w:pPr>
      <w:r>
        <w:t>The University reserves the right to verify all information provided if it so chooses, as well as to check any other sources available or to use itself as a reference if not provided by the Proposer.</w:t>
      </w:r>
    </w:p>
    <w:p w14:paraId="2C847061" w14:textId="5ED6941C" w:rsidR="00BB0D1C" w:rsidRDefault="00BB0D1C">
      <w:pPr>
        <w:pStyle w:val="BodyText"/>
        <w:spacing w:line="278" w:lineRule="auto"/>
        <w:ind w:left="480" w:right="1002"/>
      </w:pPr>
    </w:p>
    <w:p w14:paraId="68FCF10D" w14:textId="5236AE5A" w:rsidR="00BB0D1C" w:rsidRDefault="00BB0D1C">
      <w:pPr>
        <w:pStyle w:val="BodyText"/>
        <w:spacing w:line="278" w:lineRule="auto"/>
        <w:ind w:left="480" w:right="1002"/>
      </w:pPr>
      <w:r w:rsidRPr="008B1EFA">
        <w:rPr>
          <w:u w:val="single"/>
        </w:rPr>
        <w:t xml:space="preserve">Such references are to be from different </w:t>
      </w:r>
      <w:r>
        <w:rPr>
          <w:u w:val="single"/>
        </w:rPr>
        <w:t>contracts/</w:t>
      </w:r>
      <w:r w:rsidRPr="008B1EFA">
        <w:rPr>
          <w:u w:val="single"/>
        </w:rPr>
        <w:t xml:space="preserve">projects; that is, only one reference per </w:t>
      </w:r>
      <w:r>
        <w:rPr>
          <w:u w:val="single"/>
        </w:rPr>
        <w:t>contract/</w:t>
      </w:r>
      <w:r w:rsidRPr="008B1EFA">
        <w:rPr>
          <w:u w:val="single"/>
        </w:rPr>
        <w:t>project is allowed</w:t>
      </w:r>
      <w:r w:rsidRPr="00265617">
        <w:t xml:space="preserve"> as well, </w:t>
      </w:r>
      <w:r w:rsidRPr="00265617">
        <w:rPr>
          <w:u w:val="single"/>
        </w:rPr>
        <w:t>only one (1) reference may be within the University</w:t>
      </w:r>
      <w:r>
        <w:rPr>
          <w:u w:val="single"/>
        </w:rPr>
        <w:t xml:space="preserve"> of Maryland, </w:t>
      </w:r>
      <w:r>
        <w:rPr>
          <w:u w:val="single"/>
        </w:rPr>
        <w:lastRenderedPageBreak/>
        <w:t>Baltimore</w:t>
      </w:r>
      <w:r w:rsidRPr="00265617">
        <w:rPr>
          <w:u w:val="single"/>
        </w:rPr>
        <w:t>.</w:t>
      </w:r>
    </w:p>
    <w:p w14:paraId="788085FA" w14:textId="77777777" w:rsidR="001A4798" w:rsidRDefault="001A4798">
      <w:pPr>
        <w:pStyle w:val="BodyText"/>
        <w:spacing w:before="2"/>
        <w:rPr>
          <w:sz w:val="27"/>
        </w:rPr>
      </w:pPr>
    </w:p>
    <w:p w14:paraId="75A0C6AC" w14:textId="77777777" w:rsidR="001A4798" w:rsidRDefault="007F123F">
      <w:pPr>
        <w:pStyle w:val="BodyText"/>
        <w:spacing w:line="276" w:lineRule="auto"/>
        <w:ind w:left="480" w:right="789"/>
      </w:pPr>
      <w:r>
        <w:t xml:space="preserve">UMB </w:t>
      </w:r>
      <w:r>
        <w:rPr>
          <w:spacing w:val="-4"/>
        </w:rPr>
        <w:t xml:space="preserve">reserves </w:t>
      </w:r>
      <w:r>
        <w:t xml:space="preserve">the </w:t>
      </w:r>
      <w:r>
        <w:rPr>
          <w:spacing w:val="-3"/>
        </w:rPr>
        <w:t xml:space="preserve">right </w:t>
      </w:r>
      <w:r>
        <w:t xml:space="preserve">to </w:t>
      </w:r>
      <w:r>
        <w:rPr>
          <w:spacing w:val="-3"/>
        </w:rPr>
        <w:t xml:space="preserve">check </w:t>
      </w:r>
      <w:r>
        <w:rPr>
          <w:spacing w:val="-4"/>
        </w:rPr>
        <w:t xml:space="preserve">references </w:t>
      </w:r>
      <w:r>
        <w:t xml:space="preserve">of </w:t>
      </w:r>
      <w:r>
        <w:rPr>
          <w:spacing w:val="-4"/>
        </w:rPr>
        <w:t xml:space="preserve">Proposers </w:t>
      </w:r>
      <w:r>
        <w:t xml:space="preserve">at any </w:t>
      </w:r>
      <w:r>
        <w:rPr>
          <w:spacing w:val="-3"/>
        </w:rPr>
        <w:t xml:space="preserve">point during the </w:t>
      </w:r>
      <w:r>
        <w:rPr>
          <w:spacing w:val="-4"/>
        </w:rPr>
        <w:t xml:space="preserve">procurement process, </w:t>
      </w:r>
      <w:r>
        <w:rPr>
          <w:spacing w:val="-3"/>
        </w:rPr>
        <w:t xml:space="preserve">however, it </w:t>
      </w:r>
      <w:r>
        <w:t xml:space="preserve">is the </w:t>
      </w:r>
      <w:r>
        <w:rPr>
          <w:spacing w:val="-4"/>
        </w:rPr>
        <w:t xml:space="preserve">intention </w:t>
      </w:r>
      <w:r>
        <w:t xml:space="preserve">to do so of only the </w:t>
      </w:r>
      <w:r>
        <w:rPr>
          <w:spacing w:val="-3"/>
        </w:rPr>
        <w:t xml:space="preserve">short-listed </w:t>
      </w:r>
      <w:r>
        <w:rPr>
          <w:spacing w:val="-4"/>
        </w:rPr>
        <w:t xml:space="preserve">proposers; however, </w:t>
      </w:r>
      <w:r>
        <w:rPr>
          <w:spacing w:val="-2"/>
        </w:rPr>
        <w:t xml:space="preserve">all </w:t>
      </w:r>
      <w:r>
        <w:rPr>
          <w:spacing w:val="-4"/>
        </w:rPr>
        <w:t xml:space="preserve">proposers responding </w:t>
      </w:r>
      <w:r>
        <w:rPr>
          <w:u w:val="single"/>
        </w:rPr>
        <w:t>must</w:t>
      </w:r>
      <w:r>
        <w:t xml:space="preserve"> </w:t>
      </w:r>
      <w:r>
        <w:rPr>
          <w:spacing w:val="-3"/>
        </w:rPr>
        <w:t xml:space="preserve">furnish this </w:t>
      </w:r>
      <w:r>
        <w:rPr>
          <w:spacing w:val="-4"/>
        </w:rPr>
        <w:t xml:space="preserve">information </w:t>
      </w:r>
      <w:r>
        <w:rPr>
          <w:spacing w:val="-3"/>
        </w:rPr>
        <w:t xml:space="preserve">within their </w:t>
      </w:r>
      <w:r>
        <w:rPr>
          <w:spacing w:val="-4"/>
        </w:rPr>
        <w:t>Technical Proposals.</w:t>
      </w:r>
    </w:p>
    <w:p w14:paraId="33F2A241" w14:textId="77777777" w:rsidR="001A4798" w:rsidRDefault="001A4798">
      <w:pPr>
        <w:pStyle w:val="BodyText"/>
        <w:spacing w:before="2"/>
        <w:rPr>
          <w:sz w:val="20"/>
        </w:rPr>
      </w:pPr>
    </w:p>
    <w:p w14:paraId="7E47757F" w14:textId="188BE363" w:rsidR="001A4798" w:rsidRDefault="007F123F">
      <w:pPr>
        <w:pStyle w:val="Heading3"/>
        <w:numPr>
          <w:ilvl w:val="1"/>
          <w:numId w:val="30"/>
        </w:numPr>
        <w:tabs>
          <w:tab w:val="left" w:pos="840"/>
        </w:tabs>
        <w:spacing w:before="90"/>
      </w:pPr>
      <w:r>
        <w:t>Key</w:t>
      </w:r>
      <w:r>
        <w:rPr>
          <w:spacing w:val="1"/>
        </w:rPr>
        <w:t xml:space="preserve"> </w:t>
      </w:r>
      <w:r>
        <w:t>Personnel</w:t>
      </w:r>
      <w:r w:rsidR="00C6587B">
        <w:t xml:space="preserve"> and Reference </w:t>
      </w:r>
    </w:p>
    <w:p w14:paraId="167379D5" w14:textId="77777777" w:rsidR="001A4798" w:rsidRDefault="007F123F">
      <w:pPr>
        <w:pStyle w:val="BodyText"/>
        <w:spacing w:before="36"/>
        <w:ind w:left="480"/>
      </w:pPr>
      <w:r>
        <w:t>These key personnel must be current direct employees of the Proposing Firm and shall have at least five</w:t>
      </w:r>
    </w:p>
    <w:p w14:paraId="67159B0C" w14:textId="77777777" w:rsidR="001A4798" w:rsidRDefault="007F123F">
      <w:pPr>
        <w:pStyle w:val="ListParagraph"/>
        <w:numPr>
          <w:ilvl w:val="0"/>
          <w:numId w:val="29"/>
        </w:numPr>
        <w:tabs>
          <w:tab w:val="left" w:pos="824"/>
        </w:tabs>
        <w:spacing w:before="43" w:line="276" w:lineRule="auto"/>
        <w:ind w:right="1225" w:firstLine="0"/>
        <w:rPr>
          <w:sz w:val="24"/>
        </w:rPr>
      </w:pPr>
      <w:r>
        <w:rPr>
          <w:sz w:val="24"/>
        </w:rPr>
        <w:t>years of experience working on electrical maintenance projects. Proposer is to complete the Key Personnel Form provided in this RFP for the following key</w:t>
      </w:r>
      <w:r>
        <w:rPr>
          <w:spacing w:val="-9"/>
          <w:sz w:val="24"/>
        </w:rPr>
        <w:t xml:space="preserve"> </w:t>
      </w:r>
      <w:r>
        <w:rPr>
          <w:sz w:val="24"/>
        </w:rPr>
        <w:t>personnel:</w:t>
      </w:r>
    </w:p>
    <w:p w14:paraId="42E9FDD1" w14:textId="77777777" w:rsidR="001A4798" w:rsidRDefault="001A4798">
      <w:pPr>
        <w:pStyle w:val="BodyText"/>
        <w:spacing w:before="5"/>
        <w:rPr>
          <w:sz w:val="27"/>
        </w:rPr>
      </w:pPr>
    </w:p>
    <w:p w14:paraId="1EBA310D" w14:textId="742CD62D" w:rsidR="00D45415" w:rsidRDefault="003449AC" w:rsidP="00D45415">
      <w:pPr>
        <w:pStyle w:val="Default"/>
        <w:spacing w:line="276" w:lineRule="auto"/>
        <w:ind w:firstLine="720"/>
      </w:pPr>
      <w:r>
        <w:t>a</w:t>
      </w:r>
      <w:r w:rsidR="00D45415">
        <w:t xml:space="preserve">)   </w:t>
      </w:r>
      <w:r>
        <w:t>One</w:t>
      </w:r>
      <w:r w:rsidR="00D45415">
        <w:t xml:space="preserve"> (</w:t>
      </w:r>
      <w:r>
        <w:t>1</w:t>
      </w:r>
      <w:r w:rsidR="00D45415">
        <w:t xml:space="preserve">) </w:t>
      </w:r>
      <w:r w:rsidR="00370F67">
        <w:t>individual</w:t>
      </w:r>
      <w:r w:rsidR="00D45415">
        <w:t xml:space="preserve"> designated as Project Managers and,</w:t>
      </w:r>
    </w:p>
    <w:p w14:paraId="67F87345" w14:textId="48870AC6" w:rsidR="00D45415" w:rsidRDefault="003449AC" w:rsidP="00D45415">
      <w:pPr>
        <w:pStyle w:val="Default"/>
        <w:spacing w:line="276" w:lineRule="auto"/>
        <w:ind w:firstLine="720"/>
      </w:pPr>
      <w:r>
        <w:t>b</w:t>
      </w:r>
      <w:r w:rsidR="00D45415">
        <w:t xml:space="preserve">)   Three (3) individuals designated as Field Superintendents, to be assigned to the Contract if selected. </w:t>
      </w:r>
    </w:p>
    <w:p w14:paraId="651DC1C4" w14:textId="77777777" w:rsidR="001A4798" w:rsidRDefault="001A4798">
      <w:pPr>
        <w:pStyle w:val="BodyText"/>
        <w:spacing w:before="1"/>
        <w:rPr>
          <w:sz w:val="27"/>
        </w:rPr>
      </w:pPr>
    </w:p>
    <w:p w14:paraId="419F7776" w14:textId="24B1EBA4" w:rsidR="001A4798" w:rsidRDefault="007F123F">
      <w:pPr>
        <w:pStyle w:val="BodyText"/>
        <w:spacing w:before="1" w:line="276" w:lineRule="auto"/>
        <w:ind w:left="480" w:right="801"/>
      </w:pPr>
      <w:r>
        <w:t xml:space="preserve">By submitting the names for consideration under this Key Personnel Section, the Proposer is committing these people (Project Managers &amp; </w:t>
      </w:r>
      <w:r w:rsidR="003449AC">
        <w:t xml:space="preserve">Field </w:t>
      </w:r>
      <w:r w:rsidR="00D819AD">
        <w:t>Superintendents</w:t>
      </w:r>
      <w:r w:rsidR="003449AC">
        <w:t>/</w:t>
      </w:r>
      <w:r>
        <w:t>Working Foremen) to UMB for this contract’s duration. No personnel changes will be permitted without written authorization from the University via a contract amendment issued by UMB's CFSA Office.</w:t>
      </w:r>
    </w:p>
    <w:p w14:paraId="1DB6BBFE" w14:textId="77777777" w:rsidR="001A4798" w:rsidRDefault="001A4798">
      <w:pPr>
        <w:pStyle w:val="BodyText"/>
        <w:spacing w:before="6"/>
        <w:rPr>
          <w:sz w:val="27"/>
        </w:rPr>
      </w:pPr>
    </w:p>
    <w:p w14:paraId="2A1F3141" w14:textId="641C3996" w:rsidR="001A4798" w:rsidRDefault="007F123F" w:rsidP="00575074">
      <w:pPr>
        <w:pStyle w:val="BodyText"/>
        <w:spacing w:line="276" w:lineRule="auto"/>
        <w:ind w:left="480" w:right="822"/>
      </w:pPr>
      <w:r>
        <w:t xml:space="preserve">By completing the form for </w:t>
      </w:r>
      <w:proofErr w:type="gramStart"/>
      <w:r>
        <w:t>each individual</w:t>
      </w:r>
      <w:proofErr w:type="gramEnd"/>
      <w:r>
        <w:t xml:space="preserve">, the Proposer will provide their educational background; work experience with the proposing firm inclusive of duration, by dates, of employment and positions held; and work experience with Prior Employers, durations, by dates, of employment and positions held. Include applicable information as to licenses and apprenticeships as relevant to demonstrate experience and background for the position. </w:t>
      </w:r>
    </w:p>
    <w:p w14:paraId="09B14177" w14:textId="77777777" w:rsidR="001A4798" w:rsidRDefault="001A4798">
      <w:pPr>
        <w:pStyle w:val="BodyText"/>
        <w:spacing w:before="7"/>
        <w:rPr>
          <w:sz w:val="27"/>
        </w:rPr>
      </w:pPr>
    </w:p>
    <w:p w14:paraId="70292434" w14:textId="4DBBB489" w:rsidR="001A4798" w:rsidRDefault="007F123F">
      <w:pPr>
        <w:pStyle w:val="BodyText"/>
        <w:spacing w:before="1" w:line="276" w:lineRule="auto"/>
        <w:ind w:left="480" w:right="798"/>
      </w:pPr>
      <w:r>
        <w:t xml:space="preserve">Also provide specific projects that demonstrates experience with on-call </w:t>
      </w:r>
      <w:r w:rsidR="00DF232A">
        <w:t xml:space="preserve">minor </w:t>
      </w:r>
      <w:r w:rsidR="00857E89">
        <w:t xml:space="preserve">electrical </w:t>
      </w:r>
      <w:r>
        <w:t>maintenance</w:t>
      </w:r>
      <w:r w:rsidR="00857E89">
        <w:t xml:space="preserve"> </w:t>
      </w:r>
      <w:r>
        <w:t xml:space="preserve">contracts, which are </w:t>
      </w:r>
      <w:proofErr w:type="gramStart"/>
      <w:r>
        <w:t>similar to</w:t>
      </w:r>
      <w:proofErr w:type="gramEnd"/>
      <w:r>
        <w:t xml:space="preserve"> the work to be performed under this Contract. A minimum of three (3) projects performed under on call contracts shall be listed for each person. Provide details regarding the </w:t>
      </w:r>
      <w:r w:rsidR="00370F67">
        <w:t>on-call</w:t>
      </w:r>
      <w:r>
        <w:t xml:space="preserve"> contract, to include contract length and the general nature of maintenance to be performed.</w:t>
      </w:r>
    </w:p>
    <w:p w14:paraId="3202D5BC" w14:textId="77777777" w:rsidR="00D45415" w:rsidRDefault="00D45415">
      <w:pPr>
        <w:pStyle w:val="BodyText"/>
        <w:spacing w:before="1" w:line="276" w:lineRule="auto"/>
        <w:ind w:left="480" w:right="798"/>
      </w:pPr>
    </w:p>
    <w:p w14:paraId="755EE502" w14:textId="141FD6CE" w:rsidR="001A4798" w:rsidRDefault="007F123F">
      <w:pPr>
        <w:pStyle w:val="BodyText"/>
        <w:spacing w:line="276" w:lineRule="auto"/>
        <w:ind w:left="480" w:right="1043"/>
      </w:pPr>
      <w:r>
        <w:t xml:space="preserve">Additionally, a concise, detailed description of the project shall be included, if not provided elsewhere in the technical proposal, inclusive of type of repair, maintenance, or replacement work performed (i.e., </w:t>
      </w:r>
      <w:r w:rsidR="00857E89">
        <w:t>transformers, wiring all types of machinery, conduit installation up to 4” in diameter, installation of interior and exterior lighting systems, extension of existing circuits, new circuits, control wring, fire alarms, install security systems, install card reader, install modular furniture wiring electronic cabling, an telecommunication wiring,</w:t>
      </w:r>
      <w:r>
        <w:t xml:space="preserve"> etc.), dollar value of project, and job schedule. Provide the role this person played in each selected project, with higher consideration to be given if the role is the same as to be assigned on the UMB contract. It is preferred that the projects listed are some of the projects provided under contracts listed under the firm experience.</w:t>
      </w:r>
    </w:p>
    <w:p w14:paraId="54848353" w14:textId="77777777" w:rsidR="001A4798" w:rsidRDefault="001A4798">
      <w:pPr>
        <w:pStyle w:val="BodyText"/>
        <w:spacing w:before="6"/>
        <w:rPr>
          <w:sz w:val="27"/>
        </w:rPr>
      </w:pPr>
    </w:p>
    <w:p w14:paraId="7AAEDBE5" w14:textId="06EA84D4" w:rsidR="001A4798" w:rsidRDefault="007F123F">
      <w:pPr>
        <w:pStyle w:val="BodyText"/>
        <w:spacing w:line="276" w:lineRule="auto"/>
        <w:ind w:left="480" w:right="963"/>
      </w:pPr>
      <w:r>
        <w:t xml:space="preserve">Evaluation of each person’s background and experience will be based on similarity to UMB’s contract. Higher consideration will be given if the </w:t>
      </w:r>
      <w:r w:rsidR="00AE08CF">
        <w:t xml:space="preserve">Field Superintendent </w:t>
      </w:r>
      <w:r>
        <w:t xml:space="preserve">have experience in occupied settings </w:t>
      </w:r>
      <w:r>
        <w:lastRenderedPageBreak/>
        <w:t>and with higher education institutions.</w:t>
      </w:r>
    </w:p>
    <w:p w14:paraId="2136CABE" w14:textId="77777777" w:rsidR="001A4798" w:rsidRDefault="001A4798">
      <w:pPr>
        <w:pStyle w:val="BodyText"/>
        <w:spacing w:before="7"/>
        <w:rPr>
          <w:sz w:val="27"/>
        </w:rPr>
      </w:pPr>
    </w:p>
    <w:p w14:paraId="4E0C99E3" w14:textId="77777777" w:rsidR="001A4798" w:rsidRDefault="007F123F">
      <w:pPr>
        <w:pStyle w:val="BodyText"/>
        <w:ind w:left="480"/>
      </w:pPr>
      <w:r>
        <w:rPr>
          <w:u w:val="single"/>
        </w:rPr>
        <w:t>Key Personnel References</w:t>
      </w:r>
    </w:p>
    <w:p w14:paraId="54788283" w14:textId="77777777" w:rsidR="001A4798" w:rsidRDefault="007F123F">
      <w:pPr>
        <w:pStyle w:val="BodyText"/>
        <w:spacing w:before="41" w:line="276" w:lineRule="auto"/>
        <w:ind w:left="479" w:right="956"/>
      </w:pPr>
      <w:r>
        <w:t xml:space="preserve">For each of the specific projects, provide a project reference for each of the proposed key people inclusive of contact person, phone number inclusive of voice mail prompts and/or extensions, and email address. These references are to be project references from projects performed under on call contracts listed under the individual’s project experience, </w:t>
      </w:r>
      <w:r>
        <w:rPr>
          <w:u w:val="single"/>
        </w:rPr>
        <w:t>not</w:t>
      </w:r>
      <w:r>
        <w:t xml:space="preserve"> employment references, as the University is interested in speaking to a Project Owner regarding the person's performance on the</w:t>
      </w:r>
      <w:r>
        <w:rPr>
          <w:spacing w:val="-17"/>
        </w:rPr>
        <w:t xml:space="preserve"> </w:t>
      </w:r>
      <w:r>
        <w:t>project.</w:t>
      </w:r>
    </w:p>
    <w:p w14:paraId="2E33CEC2" w14:textId="465F4693" w:rsidR="001A4798" w:rsidRDefault="007F123F">
      <w:pPr>
        <w:pStyle w:val="BodyText"/>
        <w:spacing w:line="276" w:lineRule="auto"/>
        <w:ind w:left="479" w:right="1024"/>
      </w:pPr>
      <w:r>
        <w:t>Proposers must ensure that the information is accurate and complete, and that the reference named can speak to the individual's performance in the role to be assigned on this contract.</w:t>
      </w:r>
    </w:p>
    <w:p w14:paraId="50235F33" w14:textId="27A75E67" w:rsidR="006C56B9" w:rsidRDefault="006C56B9">
      <w:pPr>
        <w:pStyle w:val="BodyText"/>
        <w:spacing w:line="276" w:lineRule="auto"/>
        <w:ind w:left="479" w:right="1024"/>
      </w:pPr>
    </w:p>
    <w:p w14:paraId="148FA2EC" w14:textId="431C3EC6" w:rsidR="001A4798" w:rsidRDefault="006C56B9" w:rsidP="00B0445F">
      <w:pPr>
        <w:pStyle w:val="BodyText"/>
        <w:spacing w:before="7"/>
        <w:ind w:left="479"/>
      </w:pPr>
      <w:r w:rsidRPr="008B1EFA">
        <w:rPr>
          <w:u w:val="single"/>
        </w:rPr>
        <w:t xml:space="preserve">Such references are to be from different </w:t>
      </w:r>
      <w:r>
        <w:rPr>
          <w:u w:val="single"/>
        </w:rPr>
        <w:t>contracts/</w:t>
      </w:r>
      <w:r w:rsidRPr="008B1EFA">
        <w:rPr>
          <w:u w:val="single"/>
        </w:rPr>
        <w:t xml:space="preserve">projects; that is, only one reference per </w:t>
      </w:r>
      <w:r>
        <w:rPr>
          <w:u w:val="single"/>
        </w:rPr>
        <w:t>contract/</w:t>
      </w:r>
      <w:r w:rsidRPr="008B1EFA">
        <w:rPr>
          <w:u w:val="single"/>
        </w:rPr>
        <w:t>project is allowed</w:t>
      </w:r>
      <w:r w:rsidRPr="00265617">
        <w:t xml:space="preserve"> as well, </w:t>
      </w:r>
      <w:r w:rsidRPr="00265617">
        <w:rPr>
          <w:u w:val="single"/>
        </w:rPr>
        <w:t>only one (1) reference may be within the University</w:t>
      </w:r>
      <w:r>
        <w:rPr>
          <w:u w:val="single"/>
        </w:rPr>
        <w:t xml:space="preserve"> of Maryland, Baltimore</w:t>
      </w:r>
      <w:r w:rsidRPr="00265617">
        <w:rPr>
          <w:u w:val="single"/>
        </w:rPr>
        <w:t>.</w:t>
      </w:r>
      <w:r>
        <w:t xml:space="preserve"> </w:t>
      </w:r>
    </w:p>
    <w:p w14:paraId="78DE9528" w14:textId="77777777" w:rsidR="00B0445F" w:rsidRDefault="00B0445F" w:rsidP="00B0445F">
      <w:pPr>
        <w:pStyle w:val="BodyText"/>
        <w:spacing w:before="7"/>
        <w:ind w:left="479"/>
        <w:rPr>
          <w:sz w:val="27"/>
        </w:rPr>
      </w:pPr>
    </w:p>
    <w:p w14:paraId="656A0548" w14:textId="77777777" w:rsidR="001A4798" w:rsidRDefault="007F123F">
      <w:pPr>
        <w:pStyle w:val="BodyText"/>
        <w:spacing w:line="276" w:lineRule="auto"/>
        <w:ind w:left="480" w:right="1036"/>
      </w:pPr>
      <w:r>
        <w:t>The University reserves the right to check other sources available, including itself, if not provided as a reference by the Contractor. References will be held in strictest confidence by the University.</w:t>
      </w:r>
    </w:p>
    <w:p w14:paraId="2F599B49" w14:textId="77777777" w:rsidR="001A4798" w:rsidRDefault="001A4798">
      <w:pPr>
        <w:pStyle w:val="BodyText"/>
        <w:spacing w:before="10"/>
        <w:rPr>
          <w:sz w:val="23"/>
        </w:rPr>
      </w:pPr>
    </w:p>
    <w:p w14:paraId="1BA70A3A" w14:textId="6DF8C838" w:rsidR="001A4798" w:rsidRDefault="007F123F">
      <w:pPr>
        <w:pStyle w:val="BodyText"/>
        <w:spacing w:before="1"/>
        <w:ind w:left="480" w:right="1103"/>
      </w:pPr>
      <w:r>
        <w:t xml:space="preserve">UMB reserves the right to check references of the Key Personnel at any point during the procurement process, however, it is UMB’s intention to check references of only the </w:t>
      </w:r>
      <w:r w:rsidR="00370F67">
        <w:t>short-listed</w:t>
      </w:r>
      <w:r>
        <w:t xml:space="preserve"> proposers. All proposers responding </w:t>
      </w:r>
      <w:r>
        <w:rPr>
          <w:u w:val="single"/>
        </w:rPr>
        <w:t>must</w:t>
      </w:r>
      <w:r>
        <w:t xml:space="preserve"> furnish this information within their Technical Proposal.</w:t>
      </w:r>
    </w:p>
    <w:p w14:paraId="72400A37" w14:textId="77777777" w:rsidR="001A4798" w:rsidRDefault="001A4798">
      <w:pPr>
        <w:pStyle w:val="BodyText"/>
        <w:spacing w:before="6"/>
        <w:rPr>
          <w:sz w:val="16"/>
        </w:rPr>
      </w:pPr>
    </w:p>
    <w:p w14:paraId="1DD4D432" w14:textId="46F6345D" w:rsidR="001A4798" w:rsidRDefault="007F123F">
      <w:pPr>
        <w:pStyle w:val="Heading3"/>
        <w:numPr>
          <w:ilvl w:val="1"/>
          <w:numId w:val="30"/>
        </w:numPr>
        <w:tabs>
          <w:tab w:val="left" w:pos="840"/>
        </w:tabs>
        <w:spacing w:before="90" w:line="274" w:lineRule="exact"/>
      </w:pPr>
      <w:r>
        <w:t xml:space="preserve">Approach to Responding to Requests for On Call </w:t>
      </w:r>
      <w:r w:rsidR="00E154B4">
        <w:t>Electrical Task</w:t>
      </w:r>
      <w:r>
        <w:rPr>
          <w:spacing w:val="-5"/>
        </w:rPr>
        <w:t xml:space="preserve"> </w:t>
      </w:r>
      <w:r>
        <w:t>Orders:</w:t>
      </w:r>
    </w:p>
    <w:p w14:paraId="08DD5184" w14:textId="77777777" w:rsidR="001A4798" w:rsidRDefault="007F123F">
      <w:pPr>
        <w:pStyle w:val="BodyText"/>
        <w:ind w:left="480" w:right="1022"/>
      </w:pPr>
      <w:r>
        <w:t xml:space="preserve">Proposers are to provide a narrative that describes </w:t>
      </w:r>
      <w:r>
        <w:rPr>
          <w:b/>
          <w:i/>
          <w:u w:val="thick"/>
        </w:rPr>
        <w:t>how</w:t>
      </w:r>
      <w:r>
        <w:rPr>
          <w:b/>
          <w:i/>
        </w:rPr>
        <w:t xml:space="preserve"> </w:t>
      </w:r>
      <w:r>
        <w:t>the Proposer intends to approach the task order process. How does the Proposer plan to respond to task order requests from UMB, both on a competitive basis and a rotation basis? How quickly can the firm respond to such requests as well as staff the task order if awarded it?</w:t>
      </w:r>
    </w:p>
    <w:p w14:paraId="5E14D4FE" w14:textId="77777777" w:rsidR="00802C20" w:rsidRDefault="00802C20">
      <w:pPr>
        <w:pStyle w:val="BodyText"/>
        <w:ind w:left="480" w:right="1022"/>
      </w:pPr>
    </w:p>
    <w:p w14:paraId="13CB9DF8" w14:textId="3D1B708C" w:rsidR="001A4798" w:rsidRPr="00C6587B" w:rsidRDefault="00C6587B">
      <w:pPr>
        <w:pStyle w:val="Heading3"/>
        <w:numPr>
          <w:ilvl w:val="1"/>
          <w:numId w:val="30"/>
        </w:numPr>
        <w:tabs>
          <w:tab w:val="left" w:pos="828"/>
        </w:tabs>
        <w:spacing w:before="79"/>
        <w:ind w:left="828" w:hanging="348"/>
      </w:pPr>
      <w:r>
        <w:rPr>
          <w:spacing w:val="-4"/>
        </w:rPr>
        <w:t>Acknowledgement of Receipt of Addenda Form</w:t>
      </w:r>
    </w:p>
    <w:p w14:paraId="60B97676" w14:textId="7B6AA725" w:rsidR="00C6587B" w:rsidRDefault="00C6587B" w:rsidP="00C6587B">
      <w:pPr>
        <w:pStyle w:val="Heading3"/>
        <w:tabs>
          <w:tab w:val="left" w:pos="828"/>
        </w:tabs>
        <w:spacing w:before="79"/>
        <w:ind w:left="480" w:firstLine="0"/>
        <w:rPr>
          <w:b w:val="0"/>
          <w:bCs w:val="0"/>
        </w:rPr>
      </w:pPr>
      <w:r w:rsidRPr="00C6587B">
        <w:rPr>
          <w:b w:val="0"/>
          <w:bCs w:val="0"/>
        </w:rPr>
        <w:t xml:space="preserve">If any addenda to the solicitation documents are issued prior to the due date and time for Technical </w:t>
      </w:r>
      <w:r w:rsidRPr="00C6587B">
        <w:rPr>
          <w:b w:val="0"/>
          <w:bCs w:val="0"/>
        </w:rPr>
        <w:tab/>
        <w:t>Proposal, this form (found in Attachment A) is to be completed, signed, and included in the Proposing Contractor’s</w:t>
      </w:r>
      <w:r>
        <w:rPr>
          <w:b w:val="0"/>
          <w:bCs w:val="0"/>
        </w:rPr>
        <w:t xml:space="preserve"> </w:t>
      </w:r>
      <w:r w:rsidRPr="00C6587B">
        <w:rPr>
          <w:b w:val="0"/>
          <w:bCs w:val="0"/>
        </w:rPr>
        <w:t>Technical Proposal.</w:t>
      </w:r>
    </w:p>
    <w:p w14:paraId="459B3046" w14:textId="77777777" w:rsidR="00C6587B" w:rsidRPr="00C6587B" w:rsidRDefault="00C6587B" w:rsidP="00C6587B">
      <w:pPr>
        <w:pStyle w:val="Heading3"/>
        <w:tabs>
          <w:tab w:val="left" w:pos="828"/>
        </w:tabs>
        <w:spacing w:before="79"/>
        <w:ind w:left="480" w:firstLine="0"/>
        <w:rPr>
          <w:b w:val="0"/>
          <w:bCs w:val="0"/>
        </w:rPr>
      </w:pPr>
    </w:p>
    <w:p w14:paraId="6688D1CD" w14:textId="2A0383E7" w:rsidR="00C6587B" w:rsidRDefault="00C6587B" w:rsidP="00C6587B">
      <w:pPr>
        <w:pStyle w:val="Heading3"/>
        <w:numPr>
          <w:ilvl w:val="1"/>
          <w:numId w:val="30"/>
        </w:numPr>
        <w:tabs>
          <w:tab w:val="left" w:pos="828"/>
        </w:tabs>
        <w:spacing w:before="79"/>
        <w:ind w:left="828" w:hanging="348"/>
      </w:pPr>
      <w:r>
        <w:rPr>
          <w:spacing w:val="-4"/>
        </w:rPr>
        <w:t>Licenses</w:t>
      </w:r>
    </w:p>
    <w:p w14:paraId="0577F33C" w14:textId="77777777" w:rsidR="001A4798" w:rsidRDefault="007F123F">
      <w:pPr>
        <w:pStyle w:val="BodyText"/>
        <w:spacing w:before="36"/>
        <w:ind w:left="480"/>
      </w:pPr>
      <w:r>
        <w:t>Include copies of all applicable licenses and certifications for the Firm and Key Personnel.</w:t>
      </w:r>
    </w:p>
    <w:p w14:paraId="65BB0ADA" w14:textId="77777777" w:rsidR="001A4798" w:rsidRDefault="001A4798">
      <w:pPr>
        <w:pStyle w:val="BodyText"/>
        <w:spacing w:before="8"/>
        <w:rPr>
          <w:sz w:val="31"/>
        </w:rPr>
      </w:pPr>
    </w:p>
    <w:p w14:paraId="539C4707" w14:textId="3DD2129E" w:rsidR="001A4798" w:rsidRDefault="00C6587B" w:rsidP="00C6587B">
      <w:pPr>
        <w:pStyle w:val="Heading3"/>
        <w:tabs>
          <w:tab w:val="left" w:pos="840"/>
        </w:tabs>
      </w:pPr>
      <w:r>
        <w:t xml:space="preserve">2.10 </w:t>
      </w:r>
      <w:r w:rsidR="007F123F">
        <w:t>Bid/Proposal</w:t>
      </w:r>
      <w:r w:rsidR="007F123F">
        <w:rPr>
          <w:spacing w:val="-1"/>
        </w:rPr>
        <w:t xml:space="preserve"> </w:t>
      </w:r>
      <w:r w:rsidR="007F123F">
        <w:t>Affidavit</w:t>
      </w:r>
    </w:p>
    <w:p w14:paraId="2D5DBEB8" w14:textId="77777777" w:rsidR="001A4798" w:rsidRDefault="007F123F">
      <w:pPr>
        <w:pStyle w:val="BodyText"/>
        <w:spacing w:before="36" w:line="276" w:lineRule="auto"/>
        <w:ind w:left="480" w:right="1548"/>
      </w:pPr>
      <w:r>
        <w:t>The Bid/Proposal Affidavit included in this RFP document must be executed by each responding proposer and submitted with the proposer's technical proposal.</w:t>
      </w:r>
    </w:p>
    <w:p w14:paraId="006A7742" w14:textId="77777777" w:rsidR="001A4798" w:rsidRDefault="001A4798">
      <w:pPr>
        <w:pStyle w:val="BodyText"/>
        <w:spacing w:before="1"/>
        <w:rPr>
          <w:sz w:val="28"/>
        </w:rPr>
      </w:pPr>
    </w:p>
    <w:p w14:paraId="7FF8E6D3" w14:textId="77777777" w:rsidR="00227266" w:rsidRDefault="00227266">
      <w:pPr>
        <w:rPr>
          <w:b/>
          <w:bCs/>
          <w:sz w:val="28"/>
          <w:szCs w:val="28"/>
        </w:rPr>
      </w:pPr>
      <w:r>
        <w:br w:type="page"/>
      </w:r>
    </w:p>
    <w:p w14:paraId="2DA92B85" w14:textId="5CAD5092" w:rsidR="001A4798" w:rsidRDefault="007F123F">
      <w:pPr>
        <w:pStyle w:val="Heading2"/>
      </w:pPr>
      <w:r>
        <w:lastRenderedPageBreak/>
        <w:t>EVALUATION PROCESS</w:t>
      </w:r>
    </w:p>
    <w:p w14:paraId="4DF76834" w14:textId="77777777" w:rsidR="001A4798" w:rsidRDefault="007F123F">
      <w:pPr>
        <w:pStyle w:val="Heading3"/>
        <w:numPr>
          <w:ilvl w:val="1"/>
          <w:numId w:val="28"/>
        </w:numPr>
        <w:tabs>
          <w:tab w:val="left" w:pos="840"/>
        </w:tabs>
        <w:spacing w:before="261"/>
      </w:pPr>
      <w:r>
        <w:t>Evaluation</w:t>
      </w:r>
      <w:r>
        <w:rPr>
          <w:spacing w:val="-1"/>
        </w:rPr>
        <w:t xml:space="preserve"> </w:t>
      </w:r>
      <w:r>
        <w:t>Overview</w:t>
      </w:r>
    </w:p>
    <w:p w14:paraId="27657965" w14:textId="77777777" w:rsidR="001A4798" w:rsidRDefault="007F123F">
      <w:pPr>
        <w:pStyle w:val="BodyText"/>
        <w:spacing w:before="38" w:line="276" w:lineRule="auto"/>
        <w:ind w:left="480" w:right="931"/>
      </w:pPr>
      <w:r>
        <w:t>Proposals must meet the requirements as stated in this document. Proposals that fail to meet one or more of the criteria may be ineligible for award. The University may make any investigations deemed necessary to determine the ability of the firm to provide the work as specified herein.</w:t>
      </w:r>
    </w:p>
    <w:p w14:paraId="7AEEDDBF" w14:textId="77777777" w:rsidR="001A4798" w:rsidRDefault="001A4798">
      <w:pPr>
        <w:pStyle w:val="BodyText"/>
        <w:spacing w:before="7"/>
        <w:rPr>
          <w:sz w:val="27"/>
        </w:rPr>
      </w:pPr>
    </w:p>
    <w:p w14:paraId="38BDE239" w14:textId="77777777" w:rsidR="001A4798" w:rsidRDefault="007F123F">
      <w:pPr>
        <w:pStyle w:val="BodyText"/>
        <w:spacing w:line="276" w:lineRule="auto"/>
        <w:ind w:left="479" w:right="827"/>
      </w:pPr>
      <w:r>
        <w:t xml:space="preserve">The solicitation evaluation involves an iterative evaluation process through </w:t>
      </w:r>
      <w:proofErr w:type="gramStart"/>
      <w:r>
        <w:t>a number of</w:t>
      </w:r>
      <w:proofErr w:type="gramEnd"/>
      <w:r>
        <w:t xml:space="preserve"> different phases by an evaluation committee. The initial technical evaluation encompasses the review of the written technical proposal. The second technical evaluation incorporates information from the Interview Session (if held) and references for both the firm and the key personnel. The last phase is the review of the price proposal. All firms will be notified if they do not meet the requirements or are not shortlisted for a particular phase. The final proposal rating will be based on the second phase technical evaluation and the price proposal evaluation. Technical merit will have a much greater weight than</w:t>
      </w:r>
      <w:r>
        <w:rPr>
          <w:spacing w:val="-10"/>
        </w:rPr>
        <w:t xml:space="preserve"> </w:t>
      </w:r>
      <w:r>
        <w:t>cost.</w:t>
      </w:r>
    </w:p>
    <w:p w14:paraId="679C65AB" w14:textId="77777777" w:rsidR="001A4798" w:rsidRDefault="001A4798">
      <w:pPr>
        <w:pStyle w:val="BodyText"/>
        <w:spacing w:before="7"/>
        <w:rPr>
          <w:sz w:val="27"/>
        </w:rPr>
      </w:pPr>
    </w:p>
    <w:p w14:paraId="75F53D77" w14:textId="77777777" w:rsidR="001A4798" w:rsidRDefault="007F123F">
      <w:pPr>
        <w:pStyle w:val="BodyText"/>
        <w:spacing w:line="276" w:lineRule="auto"/>
        <w:ind w:left="479" w:right="949"/>
      </w:pPr>
      <w:r>
        <w:t xml:space="preserve">The University will choose from among the highest rated proposals those proposals which will best serve the interests of the University and the State, in accordance with </w:t>
      </w:r>
      <w:proofErr w:type="gramStart"/>
      <w:r>
        <w:t>University</w:t>
      </w:r>
      <w:proofErr w:type="gramEnd"/>
      <w:r>
        <w:t xml:space="preserve"> procurement policies. The University reserves the right to negotiate or modify any element of the request for proposal evaluation process to secure the best possible arrangement for achieving the stated purpose. The University reserves the right to make an award with or without negotiations. The final decision will not be based upon price alone.</w:t>
      </w:r>
    </w:p>
    <w:p w14:paraId="5C43F118" w14:textId="77777777" w:rsidR="001A4798" w:rsidRDefault="001A4798">
      <w:pPr>
        <w:pStyle w:val="BodyText"/>
        <w:spacing w:before="10"/>
        <w:rPr>
          <w:sz w:val="27"/>
        </w:rPr>
      </w:pPr>
    </w:p>
    <w:p w14:paraId="35851118" w14:textId="77777777" w:rsidR="001A4798" w:rsidRDefault="007F123F">
      <w:pPr>
        <w:pStyle w:val="Heading3"/>
        <w:numPr>
          <w:ilvl w:val="1"/>
          <w:numId w:val="28"/>
        </w:numPr>
        <w:tabs>
          <w:tab w:val="left" w:pos="840"/>
        </w:tabs>
        <w:ind w:hanging="361"/>
      </w:pPr>
      <w:r>
        <w:t>Initial Technical Evaluation - Technical</w:t>
      </w:r>
      <w:r>
        <w:rPr>
          <w:spacing w:val="-2"/>
        </w:rPr>
        <w:t xml:space="preserve"> </w:t>
      </w:r>
      <w:r>
        <w:t>Proposals</w:t>
      </w:r>
    </w:p>
    <w:p w14:paraId="4CED845C" w14:textId="77777777" w:rsidR="001A4798" w:rsidRDefault="007F123F">
      <w:pPr>
        <w:pStyle w:val="BodyText"/>
        <w:spacing w:before="36" w:line="278" w:lineRule="auto"/>
        <w:ind w:left="480" w:right="956"/>
      </w:pPr>
      <w:r>
        <w:t xml:space="preserve">An </w:t>
      </w:r>
      <w:r>
        <w:rPr>
          <w:u w:val="single"/>
        </w:rPr>
        <w:t>Initial Technical Evaluation</w:t>
      </w:r>
      <w:r>
        <w:t xml:space="preserve"> of the Technical Proposals will be conducted by a University Selection and Evaluation Committee.</w:t>
      </w:r>
    </w:p>
    <w:p w14:paraId="4EFB9191" w14:textId="77777777" w:rsidR="001A4798" w:rsidRDefault="001A4798">
      <w:pPr>
        <w:pStyle w:val="BodyText"/>
        <w:spacing w:before="2"/>
        <w:rPr>
          <w:sz w:val="27"/>
        </w:rPr>
      </w:pPr>
    </w:p>
    <w:p w14:paraId="240C40D8" w14:textId="77777777" w:rsidR="001A4798" w:rsidRDefault="007F123F">
      <w:pPr>
        <w:pStyle w:val="BodyText"/>
        <w:spacing w:line="259" w:lineRule="auto"/>
        <w:ind w:left="480" w:right="1064"/>
        <w:jc w:val="both"/>
      </w:pPr>
      <w:r>
        <w:t xml:space="preserve">The Committee shall conduct its evaluation of the technical merit of the proposals in accordance with the evaluation criteria </w:t>
      </w:r>
      <w:proofErr w:type="gramStart"/>
      <w:r>
        <w:t>In</w:t>
      </w:r>
      <w:proofErr w:type="gramEnd"/>
      <w:r>
        <w:t xml:space="preserve"> general, proposals submitted in response to this RFP must demonstrate that the firms and, in particular, the project team will have:</w:t>
      </w:r>
    </w:p>
    <w:p w14:paraId="052057CB" w14:textId="77777777" w:rsidR="001A4798" w:rsidRDefault="007F123F">
      <w:pPr>
        <w:pStyle w:val="ListParagraph"/>
        <w:numPr>
          <w:ilvl w:val="2"/>
          <w:numId w:val="28"/>
        </w:numPr>
        <w:tabs>
          <w:tab w:val="left" w:pos="1919"/>
          <w:tab w:val="left" w:pos="1920"/>
        </w:tabs>
        <w:spacing w:before="160"/>
        <w:ind w:left="1919" w:right="877"/>
        <w:rPr>
          <w:sz w:val="24"/>
        </w:rPr>
      </w:pPr>
      <w:r>
        <w:rPr>
          <w:sz w:val="24"/>
        </w:rPr>
        <w:t xml:space="preserve">Experience that clearly demonstrates the proposer’s knowledge of, and ability to, successfully perform work </w:t>
      </w:r>
      <w:proofErr w:type="gramStart"/>
      <w:r>
        <w:rPr>
          <w:sz w:val="24"/>
        </w:rPr>
        <w:t>similar to</w:t>
      </w:r>
      <w:proofErr w:type="gramEnd"/>
      <w:r>
        <w:rPr>
          <w:sz w:val="24"/>
        </w:rPr>
        <w:t xml:space="preserve"> that contemplated by these specifications. Higher consideration will be given for experience involving projects most </w:t>
      </w:r>
      <w:proofErr w:type="gramStart"/>
      <w:r>
        <w:rPr>
          <w:sz w:val="24"/>
        </w:rPr>
        <w:t>similar to</w:t>
      </w:r>
      <w:proofErr w:type="gramEnd"/>
      <w:r>
        <w:rPr>
          <w:sz w:val="24"/>
        </w:rPr>
        <w:t xml:space="preserve"> the University’s projects proposed by this RFP, in terms of size; scope; occupied setting,</w:t>
      </w:r>
      <w:r>
        <w:rPr>
          <w:spacing w:val="-24"/>
          <w:sz w:val="24"/>
        </w:rPr>
        <w:t xml:space="preserve"> </w:t>
      </w:r>
      <w:r>
        <w:rPr>
          <w:sz w:val="24"/>
        </w:rPr>
        <w:t>and complexity; ability to deliver projects on time; and ability to deliver projects within cost established at</w:t>
      </w:r>
      <w:r>
        <w:rPr>
          <w:spacing w:val="-1"/>
          <w:sz w:val="24"/>
        </w:rPr>
        <w:t xml:space="preserve"> </w:t>
      </w:r>
      <w:r>
        <w:rPr>
          <w:sz w:val="24"/>
        </w:rPr>
        <w:t>award.</w:t>
      </w:r>
    </w:p>
    <w:p w14:paraId="44D4B880" w14:textId="120267E9" w:rsidR="001A4798" w:rsidRDefault="007F123F">
      <w:pPr>
        <w:pStyle w:val="ListParagraph"/>
        <w:numPr>
          <w:ilvl w:val="2"/>
          <w:numId w:val="28"/>
        </w:numPr>
        <w:tabs>
          <w:tab w:val="left" w:pos="1919"/>
          <w:tab w:val="left" w:pos="1920"/>
        </w:tabs>
        <w:ind w:left="1919" w:right="840"/>
        <w:rPr>
          <w:sz w:val="24"/>
        </w:rPr>
      </w:pPr>
      <w:r>
        <w:rPr>
          <w:sz w:val="24"/>
        </w:rPr>
        <w:t>Higher consideration will be given to proposers whose company profile and sales volume illustrate that the proposer has the resources available to successfully respond to and complete the University’s on call</w:t>
      </w:r>
      <w:r w:rsidR="001B757A">
        <w:rPr>
          <w:sz w:val="24"/>
        </w:rPr>
        <w:t xml:space="preserve"> </w:t>
      </w:r>
      <w:r w:rsidR="005B6532">
        <w:rPr>
          <w:sz w:val="24"/>
        </w:rPr>
        <w:t xml:space="preserve">minor </w:t>
      </w:r>
      <w:r w:rsidR="001B757A">
        <w:rPr>
          <w:sz w:val="24"/>
        </w:rPr>
        <w:t>electrical</w:t>
      </w:r>
      <w:r>
        <w:rPr>
          <w:sz w:val="24"/>
        </w:rPr>
        <w:t xml:space="preserve"> projects promptly, safely, and</w:t>
      </w:r>
      <w:r>
        <w:rPr>
          <w:spacing w:val="-16"/>
          <w:sz w:val="24"/>
        </w:rPr>
        <w:t xml:space="preserve"> </w:t>
      </w:r>
      <w:r>
        <w:rPr>
          <w:sz w:val="24"/>
        </w:rPr>
        <w:t>efficiently.</w:t>
      </w:r>
    </w:p>
    <w:p w14:paraId="2FB6D15B" w14:textId="77777777" w:rsidR="001A4798" w:rsidRDefault="001A4798">
      <w:pPr>
        <w:pStyle w:val="BodyText"/>
      </w:pPr>
    </w:p>
    <w:p w14:paraId="138A5525" w14:textId="77777777" w:rsidR="001A4798" w:rsidRDefault="007F123F">
      <w:pPr>
        <w:pStyle w:val="BodyText"/>
        <w:spacing w:line="276" w:lineRule="auto"/>
        <w:ind w:left="479" w:right="1183" w:firstLine="60"/>
      </w:pPr>
      <w:r>
        <w:t>Proposals are evaluated to determine which proposal(s) is(are) most advantageous to the University. The process involves applying the evaluation criteria in the RFP. Based on the results of the initial</w:t>
      </w:r>
    </w:p>
    <w:p w14:paraId="0C19ECC0" w14:textId="77777777" w:rsidR="001A4798" w:rsidRDefault="007F123F">
      <w:pPr>
        <w:pStyle w:val="BodyText"/>
        <w:spacing w:before="74" w:line="276" w:lineRule="auto"/>
        <w:ind w:left="480" w:right="1042"/>
      </w:pPr>
      <w:r>
        <w:t xml:space="preserve">technical evaluation, the University will develop a short list of firms that are deemed most qualified to </w:t>
      </w:r>
      <w:r>
        <w:lastRenderedPageBreak/>
        <w:t>perform the services required under this Contract who will advance in the procurement.</w:t>
      </w:r>
    </w:p>
    <w:p w14:paraId="599C34ED" w14:textId="77777777" w:rsidR="001A4798" w:rsidRDefault="001A4798">
      <w:pPr>
        <w:pStyle w:val="BodyText"/>
        <w:spacing w:before="7"/>
        <w:rPr>
          <w:sz w:val="27"/>
        </w:rPr>
      </w:pPr>
    </w:p>
    <w:p w14:paraId="58A74442" w14:textId="77777777" w:rsidR="001A4798" w:rsidRDefault="007F123F">
      <w:pPr>
        <w:pStyle w:val="BodyText"/>
        <w:spacing w:before="1" w:line="276" w:lineRule="auto"/>
        <w:ind w:left="480" w:right="1395" w:firstLine="60"/>
      </w:pPr>
      <w:r>
        <w:t xml:space="preserve">Upon completion of the evaluation of the written technical proposal, the University will advise all Proposers </w:t>
      </w:r>
      <w:proofErr w:type="gramStart"/>
      <w:r>
        <w:t>whether or not</w:t>
      </w:r>
      <w:proofErr w:type="gramEnd"/>
      <w:r>
        <w:t xml:space="preserve"> their firm’s proposal has been shortlisted. Those proposers not deemed susceptible of the award and not shortlisted will be advised and will not progress further in the procurement.</w:t>
      </w:r>
    </w:p>
    <w:p w14:paraId="23F281DA" w14:textId="77777777" w:rsidR="001A4798" w:rsidRDefault="001A4798">
      <w:pPr>
        <w:pStyle w:val="BodyText"/>
        <w:spacing w:before="11"/>
        <w:rPr>
          <w:sz w:val="27"/>
        </w:rPr>
      </w:pPr>
    </w:p>
    <w:p w14:paraId="296C54EC" w14:textId="77777777" w:rsidR="001A4798" w:rsidRDefault="007F123F">
      <w:pPr>
        <w:pStyle w:val="Heading3"/>
        <w:numPr>
          <w:ilvl w:val="1"/>
          <w:numId w:val="28"/>
        </w:numPr>
        <w:tabs>
          <w:tab w:val="left" w:pos="840"/>
        </w:tabs>
      </w:pPr>
      <w:r>
        <w:t>Interview Sessions (OPTIONAL)</w:t>
      </w:r>
    </w:p>
    <w:p w14:paraId="3C02BB93" w14:textId="77777777" w:rsidR="001A4798" w:rsidRDefault="001A4798">
      <w:pPr>
        <w:pStyle w:val="BodyText"/>
        <w:spacing w:before="8"/>
        <w:rPr>
          <w:b/>
          <w:sz w:val="30"/>
        </w:rPr>
      </w:pPr>
    </w:p>
    <w:p w14:paraId="4FE2C813" w14:textId="77777777" w:rsidR="001A4798" w:rsidRDefault="007F123F">
      <w:pPr>
        <w:pStyle w:val="BodyText"/>
        <w:spacing w:line="276" w:lineRule="auto"/>
        <w:ind w:left="480" w:right="982"/>
      </w:pPr>
      <w:r>
        <w:t xml:space="preserve">UMB reserves the right to then schedule an interview session with each shortlisted Proposer. If held, </w:t>
      </w:r>
      <w:r>
        <w:rPr>
          <w:b/>
        </w:rPr>
        <w:t xml:space="preserve">only </w:t>
      </w:r>
      <w:r>
        <w:t xml:space="preserve">those Proposers who are shortlisted </w:t>
      </w:r>
      <w:proofErr w:type="gramStart"/>
      <w:r>
        <w:t>as a result of</w:t>
      </w:r>
      <w:proofErr w:type="gramEnd"/>
      <w:r>
        <w:t xml:space="preserve"> the initial technical evaluation may be requested to attend an Interview Session at the University. The date and time for these sessions will be set upon completion of the initial technical evaluation. If interviews are held, each firm will be required to have the President/Owner or other individual with the Executive role for the contract and the Account Manager/Coordinator assigned to the contract attend the interview. It is also preferable that one or more of the proposed Project Manager(s) and Working Foremen, attend. At the time these sessions are scheduled, the University will confirm in writing with each Proposer the specifics of these sessions, including the date and time. These sessions will be approximately one-hour in duration.</w:t>
      </w:r>
    </w:p>
    <w:p w14:paraId="4A225A4B" w14:textId="77777777" w:rsidR="001A4798" w:rsidRDefault="001A4798">
      <w:pPr>
        <w:pStyle w:val="BodyText"/>
        <w:spacing w:before="1"/>
        <w:rPr>
          <w:sz w:val="23"/>
        </w:rPr>
      </w:pPr>
    </w:p>
    <w:p w14:paraId="22EEBD79" w14:textId="77777777" w:rsidR="001A4798" w:rsidRDefault="007F123F">
      <w:pPr>
        <w:pStyle w:val="BodyText"/>
        <w:spacing w:line="276" w:lineRule="auto"/>
        <w:ind w:left="480" w:right="796"/>
      </w:pPr>
      <w:r>
        <w:t>The Interview Session is an opportunity for the proposing firm to convey their background and expertise as it applies to this contract; and to address their understanding of the structure of services required for this contract. The Interview Session also allows the University to meet the Proposer’s key personnel, discuss selected categories of the Proposer’s Technical Proposal, and clarify the scope of services for the contract.</w:t>
      </w:r>
    </w:p>
    <w:p w14:paraId="3BE796B6" w14:textId="77777777" w:rsidR="001A4798" w:rsidRDefault="001A4798">
      <w:pPr>
        <w:pStyle w:val="BodyText"/>
        <w:spacing w:before="6"/>
        <w:rPr>
          <w:sz w:val="27"/>
        </w:rPr>
      </w:pPr>
    </w:p>
    <w:p w14:paraId="3E8D9018" w14:textId="77777777" w:rsidR="001A4798" w:rsidRDefault="007F123F">
      <w:pPr>
        <w:pStyle w:val="ListParagraph"/>
        <w:numPr>
          <w:ilvl w:val="1"/>
          <w:numId w:val="28"/>
        </w:numPr>
        <w:tabs>
          <w:tab w:val="left" w:pos="900"/>
        </w:tabs>
        <w:spacing w:line="276" w:lineRule="auto"/>
        <w:ind w:left="480" w:right="824" w:firstLine="0"/>
        <w:rPr>
          <w:sz w:val="24"/>
        </w:rPr>
      </w:pPr>
      <w:r>
        <w:rPr>
          <w:b/>
          <w:sz w:val="24"/>
        </w:rPr>
        <w:t xml:space="preserve">Second Technical Evaluation </w:t>
      </w:r>
      <w:proofErr w:type="gramStart"/>
      <w:r>
        <w:rPr>
          <w:sz w:val="24"/>
        </w:rPr>
        <w:t>A</w:t>
      </w:r>
      <w:proofErr w:type="gramEnd"/>
      <w:r>
        <w:rPr>
          <w:sz w:val="24"/>
        </w:rPr>
        <w:t xml:space="preserve"> </w:t>
      </w:r>
      <w:r>
        <w:rPr>
          <w:sz w:val="24"/>
          <w:u w:val="single"/>
        </w:rPr>
        <w:t>Second Phase Technical Evaluation</w:t>
      </w:r>
      <w:r>
        <w:rPr>
          <w:sz w:val="24"/>
        </w:rPr>
        <w:t xml:space="preserve"> will be conducted. In the Second Phase Technical Evaluation, all information provided by the Proposer in the initial technical proposal, references for the firm and the proposed Key Personnel, and, if held, the Interview session will be evaluated. A second shortlist may result from this</w:t>
      </w:r>
      <w:r>
        <w:rPr>
          <w:spacing w:val="-8"/>
          <w:sz w:val="24"/>
        </w:rPr>
        <w:t xml:space="preserve"> </w:t>
      </w:r>
      <w:r>
        <w:rPr>
          <w:sz w:val="24"/>
        </w:rPr>
        <w:t>evaluation.</w:t>
      </w:r>
    </w:p>
    <w:p w14:paraId="57DDC99A" w14:textId="77777777" w:rsidR="001A4798" w:rsidRDefault="001A4798">
      <w:pPr>
        <w:pStyle w:val="BodyText"/>
        <w:spacing w:before="6"/>
        <w:rPr>
          <w:sz w:val="27"/>
        </w:rPr>
      </w:pPr>
    </w:p>
    <w:p w14:paraId="728BED76" w14:textId="77777777" w:rsidR="001A4798" w:rsidRDefault="007F123F">
      <w:pPr>
        <w:pStyle w:val="BodyText"/>
        <w:spacing w:before="1" w:line="276" w:lineRule="auto"/>
        <w:ind w:left="480" w:right="950"/>
      </w:pPr>
      <w:r>
        <w:t>Upon completion of the second phase technical evaluation, proposers will be notified as to the results; that is, whether their firm is included or not on the second shortlist. Further information may be requested by the University during the technical evaluation process and a Best &amp; Final Technical phase may be conducted. (Note: The University reserves the right to conduct the Second Technical Evaluation concurrently with the Price Proposal phase.)</w:t>
      </w:r>
    </w:p>
    <w:p w14:paraId="7D21C3DF" w14:textId="77777777" w:rsidR="001A4798" w:rsidRDefault="001A4798">
      <w:pPr>
        <w:pStyle w:val="BodyText"/>
        <w:spacing w:before="1"/>
        <w:rPr>
          <w:sz w:val="28"/>
        </w:rPr>
      </w:pPr>
    </w:p>
    <w:p w14:paraId="13643388" w14:textId="77777777" w:rsidR="001A4798" w:rsidRDefault="007F123F">
      <w:pPr>
        <w:pStyle w:val="Heading3"/>
        <w:ind w:left="480" w:firstLine="0"/>
        <w:jc w:val="both"/>
      </w:pPr>
      <w:r>
        <w:t>3.4 Price Proposal</w:t>
      </w:r>
    </w:p>
    <w:p w14:paraId="0619A314" w14:textId="77777777" w:rsidR="001A4798" w:rsidRDefault="007F123F">
      <w:pPr>
        <w:pStyle w:val="BodyText"/>
        <w:spacing w:before="36" w:line="276" w:lineRule="auto"/>
        <w:ind w:left="480" w:right="837"/>
        <w:jc w:val="both"/>
      </w:pPr>
      <w:r>
        <w:t>Only Proposers who remain shortlisted based on the second phase technical evaluation will be requested via written addendum to submit a Price Proposal. It is anticipated that a site visit will be conducted with the shortlisted firms prior to the due date for Price Proposals so that these firms may familiarize</w:t>
      </w:r>
    </w:p>
    <w:p w14:paraId="1A0B80D3" w14:textId="3CD86B2C" w:rsidR="001A4798" w:rsidRDefault="007F123F">
      <w:pPr>
        <w:pStyle w:val="BodyText"/>
        <w:spacing w:before="74" w:line="276" w:lineRule="auto"/>
        <w:ind w:left="480" w:right="789"/>
      </w:pPr>
      <w:r>
        <w:t xml:space="preserve">themselves with the UMB campus and potential on call </w:t>
      </w:r>
      <w:r w:rsidR="005B6532">
        <w:t xml:space="preserve">minor </w:t>
      </w:r>
      <w:r w:rsidR="001B757A">
        <w:t>electrical</w:t>
      </w:r>
      <w:r>
        <w:t xml:space="preserve"> projects, however, the University reserves the right proceed without such a site visit. The form for the Price Proposal will be </w:t>
      </w:r>
      <w:r>
        <w:lastRenderedPageBreak/>
        <w:t>provided via written addendum requesting the submittal of Price Proposals. The price proposal shall be submitted via email to the email address provided in the Solicitation Schedule. File names for the documents are to include the RFP number, the name of the solicitation, and the Proposer’s name.</w:t>
      </w:r>
    </w:p>
    <w:p w14:paraId="4659EA7B" w14:textId="77777777" w:rsidR="001A4798" w:rsidRDefault="001A4798">
      <w:pPr>
        <w:pStyle w:val="BodyText"/>
        <w:spacing w:before="6"/>
        <w:rPr>
          <w:sz w:val="27"/>
        </w:rPr>
      </w:pPr>
    </w:p>
    <w:p w14:paraId="028543A2" w14:textId="77777777" w:rsidR="001A4798" w:rsidRDefault="007F123F">
      <w:pPr>
        <w:pStyle w:val="BodyText"/>
        <w:spacing w:line="276" w:lineRule="auto"/>
        <w:ind w:left="480" w:right="862"/>
      </w:pPr>
      <w:r>
        <w:t xml:space="preserve">The Price Proposal Form shall be filled out </w:t>
      </w:r>
      <w:r>
        <w:rPr>
          <w:u w:val="single"/>
        </w:rPr>
        <w:t>completely inclusive of the attachments. Please note, that no</w:t>
      </w:r>
      <w:r>
        <w:t xml:space="preserve"> </w:t>
      </w:r>
      <w:r>
        <w:rPr>
          <w:u w:val="single"/>
        </w:rPr>
        <w:t xml:space="preserve">changes, </w:t>
      </w:r>
      <w:proofErr w:type="gramStart"/>
      <w:r>
        <w:rPr>
          <w:u w:val="single"/>
        </w:rPr>
        <w:t>alterations</w:t>
      </w:r>
      <w:proofErr w:type="gramEnd"/>
      <w:r>
        <w:rPr>
          <w:u w:val="single"/>
        </w:rPr>
        <w:t xml:space="preserve"> or additions to the Price Proposal Form are permitted</w:t>
      </w:r>
      <w:r>
        <w:t>. Price Proposals will not be opened publicly. The Price Proposal, if submitted by an individual, shall be signed by the individual; if submitted by a partnership or joint venture, shall be signed by such member or members of the partnership or joint venture as have authority to bind the partnership or joint venture; if submitted by a corporation, shall be signed by an officer, and witnessed. If the Form is not signed by an officer, a copy of the portion of the by-laws or board resolution, duly certified by the corporate secretary, must be attached that shows the authority of the person that signed on behalf of the corporation.</w:t>
      </w:r>
    </w:p>
    <w:p w14:paraId="4D805440" w14:textId="77777777" w:rsidR="001A4798" w:rsidRDefault="001A4798">
      <w:pPr>
        <w:pStyle w:val="BodyText"/>
        <w:spacing w:before="9"/>
        <w:rPr>
          <w:sz w:val="27"/>
        </w:rPr>
      </w:pPr>
    </w:p>
    <w:p w14:paraId="4F2CF025" w14:textId="77777777" w:rsidR="001A4798" w:rsidRDefault="007F123F">
      <w:pPr>
        <w:pStyle w:val="BodyText"/>
        <w:ind w:left="480"/>
      </w:pPr>
      <w:r>
        <w:t>The University may elect to request Best &amp; Final Price Proposals.</w:t>
      </w:r>
    </w:p>
    <w:p w14:paraId="0563B1EC" w14:textId="77777777" w:rsidR="00227266" w:rsidRDefault="00227266">
      <w:pPr>
        <w:rPr>
          <w:b/>
          <w:bCs/>
          <w:sz w:val="28"/>
          <w:szCs w:val="28"/>
        </w:rPr>
      </w:pPr>
      <w:r>
        <w:br w:type="page"/>
      </w:r>
    </w:p>
    <w:p w14:paraId="15872273" w14:textId="1C445AFF" w:rsidR="001A4798" w:rsidRDefault="007F123F">
      <w:pPr>
        <w:pStyle w:val="Heading2"/>
        <w:spacing w:before="65"/>
        <w:ind w:left="811"/>
      </w:pPr>
      <w:r>
        <w:lastRenderedPageBreak/>
        <w:t>GENERAL INFORMATION</w:t>
      </w:r>
    </w:p>
    <w:p w14:paraId="7C414C19" w14:textId="77777777" w:rsidR="001A4798" w:rsidRDefault="001A4798">
      <w:pPr>
        <w:pStyle w:val="BodyText"/>
        <w:spacing w:before="1"/>
        <w:rPr>
          <w:b/>
          <w:sz w:val="32"/>
        </w:rPr>
      </w:pPr>
    </w:p>
    <w:p w14:paraId="70114F5E" w14:textId="77777777" w:rsidR="001A4798" w:rsidRDefault="007F123F">
      <w:pPr>
        <w:pStyle w:val="Heading3"/>
        <w:numPr>
          <w:ilvl w:val="1"/>
          <w:numId w:val="27"/>
        </w:numPr>
        <w:tabs>
          <w:tab w:val="left" w:pos="1200"/>
        </w:tabs>
      </w:pPr>
      <w:r>
        <w:t>Due Date and</w:t>
      </w:r>
      <w:r>
        <w:rPr>
          <w:spacing w:val="-3"/>
        </w:rPr>
        <w:t xml:space="preserve"> </w:t>
      </w:r>
      <w:r>
        <w:t>Time</w:t>
      </w:r>
    </w:p>
    <w:p w14:paraId="631EC5C1" w14:textId="77777777" w:rsidR="001A4798" w:rsidRDefault="007F123F">
      <w:pPr>
        <w:pStyle w:val="BodyText"/>
        <w:spacing w:before="36" w:line="276" w:lineRule="auto"/>
        <w:ind w:left="840" w:right="1702"/>
      </w:pPr>
      <w:r>
        <w:t>The Technical Proposal shall be submitted via email to the email address provided in the Solicitation schedule with the email time log no later than the date and time indicated in the Solicitation Schedule.</w:t>
      </w:r>
    </w:p>
    <w:p w14:paraId="2E9559A7" w14:textId="77777777" w:rsidR="001A4798" w:rsidRDefault="001A4798">
      <w:pPr>
        <w:pStyle w:val="BodyText"/>
        <w:spacing w:before="7"/>
        <w:rPr>
          <w:sz w:val="27"/>
        </w:rPr>
      </w:pPr>
    </w:p>
    <w:p w14:paraId="329D1BA8" w14:textId="77777777" w:rsidR="001A4798" w:rsidRDefault="007F123F">
      <w:pPr>
        <w:pStyle w:val="BodyText"/>
        <w:spacing w:line="276" w:lineRule="auto"/>
        <w:ind w:left="840" w:right="1508"/>
        <w:rPr>
          <w:b/>
        </w:rPr>
      </w:pPr>
      <w:r>
        <w:t>Price Proposals will only be requested from those proposers who are shortlisted following the second phase technical evaluation. The due date for Price Proposals will be finalized upon completion of the technical evaluation; however, the University anticipates the price proposal due date to be as provided in the Solicitation Schedule</w:t>
      </w:r>
      <w:r>
        <w:rPr>
          <w:b/>
        </w:rPr>
        <w:t>.</w:t>
      </w:r>
    </w:p>
    <w:p w14:paraId="503ADA84" w14:textId="77777777" w:rsidR="001A4798" w:rsidRDefault="001A4798">
      <w:pPr>
        <w:pStyle w:val="BodyText"/>
        <w:spacing w:before="6"/>
        <w:rPr>
          <w:b/>
          <w:sz w:val="27"/>
        </w:rPr>
      </w:pPr>
    </w:p>
    <w:p w14:paraId="7CDDD5A9" w14:textId="77777777" w:rsidR="001A4798" w:rsidRDefault="007F123F">
      <w:pPr>
        <w:pStyle w:val="BodyText"/>
        <w:spacing w:line="276" w:lineRule="auto"/>
        <w:ind w:left="840" w:right="1261"/>
      </w:pPr>
      <w:r>
        <w:t>Proposers shall allow sufficient time in submitting responses to the RFP to ensure timely receipt by the Issuing Office via the email site. Proposals or unsolicited amendments to proposals arriving after the due date and time may not be considered.</w:t>
      </w:r>
    </w:p>
    <w:p w14:paraId="655AC12F" w14:textId="77777777" w:rsidR="001A4798" w:rsidRDefault="001A4798">
      <w:pPr>
        <w:pStyle w:val="BodyText"/>
        <w:rPr>
          <w:sz w:val="28"/>
        </w:rPr>
      </w:pPr>
    </w:p>
    <w:p w14:paraId="65B20D9A" w14:textId="77777777" w:rsidR="001A4798" w:rsidRDefault="007F123F">
      <w:pPr>
        <w:pStyle w:val="Heading3"/>
        <w:numPr>
          <w:ilvl w:val="1"/>
          <w:numId w:val="27"/>
        </w:numPr>
        <w:tabs>
          <w:tab w:val="left" w:pos="1200"/>
        </w:tabs>
      </w:pPr>
      <w:r>
        <w:t>Late Proposals</w:t>
      </w:r>
    </w:p>
    <w:p w14:paraId="7AC0AB80" w14:textId="77777777" w:rsidR="001A4798" w:rsidRDefault="007F123F">
      <w:pPr>
        <w:pStyle w:val="BodyText"/>
        <w:spacing w:before="36" w:line="276" w:lineRule="auto"/>
        <w:ind w:left="840" w:right="1189"/>
      </w:pPr>
      <w:r>
        <w:t>Any proposal, request for modification, or request for withdrawal that is not received at the designated location, time, and date set forth in the Solicitation Schedule will be deemed late</w:t>
      </w:r>
      <w:r>
        <w:rPr>
          <w:spacing w:val="-23"/>
        </w:rPr>
        <w:t xml:space="preserve"> </w:t>
      </w:r>
      <w:r>
        <w:t>and may not be considered. Delivery of the proposal to the specified location at the prescribed time and date is the sole responsibility of the</w:t>
      </w:r>
      <w:r>
        <w:rPr>
          <w:spacing w:val="-13"/>
        </w:rPr>
        <w:t xml:space="preserve"> </w:t>
      </w:r>
      <w:r>
        <w:t>proposer.</w:t>
      </w:r>
    </w:p>
    <w:p w14:paraId="4C80568B" w14:textId="77777777" w:rsidR="001A4798" w:rsidRDefault="001A4798">
      <w:pPr>
        <w:pStyle w:val="BodyText"/>
        <w:rPr>
          <w:sz w:val="28"/>
        </w:rPr>
      </w:pPr>
    </w:p>
    <w:p w14:paraId="7284F4E0" w14:textId="77777777" w:rsidR="001A4798" w:rsidRDefault="007F123F">
      <w:pPr>
        <w:pStyle w:val="Heading3"/>
        <w:numPr>
          <w:ilvl w:val="1"/>
          <w:numId w:val="27"/>
        </w:numPr>
        <w:tabs>
          <w:tab w:val="left" w:pos="1200"/>
        </w:tabs>
      </w:pPr>
      <w:r>
        <w:t>Multiple/Alternative</w:t>
      </w:r>
      <w:r>
        <w:rPr>
          <w:spacing w:val="-11"/>
        </w:rPr>
        <w:t xml:space="preserve"> </w:t>
      </w:r>
      <w:r>
        <w:t>Proposals</w:t>
      </w:r>
    </w:p>
    <w:p w14:paraId="71B3222B" w14:textId="7C32A526" w:rsidR="001A4798" w:rsidRDefault="007F123F">
      <w:pPr>
        <w:pStyle w:val="BodyText"/>
        <w:spacing w:before="39" w:line="276" w:lineRule="auto"/>
        <w:ind w:left="840" w:right="1361"/>
      </w:pPr>
      <w:r>
        <w:t xml:space="preserve">Proposers may </w:t>
      </w:r>
      <w:r>
        <w:rPr>
          <w:u w:val="single"/>
        </w:rPr>
        <w:t>not</w:t>
      </w:r>
      <w:r>
        <w:t xml:space="preserve"> submit more than one (1) </w:t>
      </w:r>
      <w:r w:rsidR="00370F67">
        <w:t>proposal,</w:t>
      </w:r>
      <w:r>
        <w:t xml:space="preserve"> nor may proposers submit an alternate to this RFP.</w:t>
      </w:r>
    </w:p>
    <w:p w14:paraId="0032C1F0" w14:textId="77777777" w:rsidR="001A4798" w:rsidRDefault="001A4798">
      <w:pPr>
        <w:pStyle w:val="BodyText"/>
        <w:spacing w:before="9"/>
        <w:rPr>
          <w:sz w:val="27"/>
        </w:rPr>
      </w:pPr>
    </w:p>
    <w:p w14:paraId="3646C079" w14:textId="77777777" w:rsidR="001A4798" w:rsidRDefault="007F123F">
      <w:pPr>
        <w:pStyle w:val="Heading3"/>
        <w:numPr>
          <w:ilvl w:val="1"/>
          <w:numId w:val="27"/>
        </w:numPr>
        <w:tabs>
          <w:tab w:val="left" w:pos="1200"/>
        </w:tabs>
        <w:spacing w:before="1"/>
      </w:pPr>
      <w:r>
        <w:t>Modifications and Withdrawals of</w:t>
      </w:r>
      <w:r>
        <w:rPr>
          <w:spacing w:val="-2"/>
        </w:rPr>
        <w:t xml:space="preserve"> </w:t>
      </w:r>
      <w:r>
        <w:t>Proposals</w:t>
      </w:r>
    </w:p>
    <w:p w14:paraId="5352A2D8" w14:textId="77777777" w:rsidR="001A4798" w:rsidRDefault="007F123F">
      <w:pPr>
        <w:pStyle w:val="BodyText"/>
        <w:spacing w:before="36" w:line="276" w:lineRule="auto"/>
        <w:ind w:left="840" w:right="1162"/>
      </w:pPr>
      <w:r>
        <w:t>Withdrawal of, or modifications to, technical proposals are effective only if written notice is</w:t>
      </w:r>
      <w:r>
        <w:rPr>
          <w:spacing w:val="-23"/>
        </w:rPr>
        <w:t xml:space="preserve"> </w:t>
      </w:r>
      <w:r>
        <w:t>filed to the Issuing Office prior to the time technical proposals are due. A notice of withdrawal or modification to a technical proposal must be signed by an officer with the authority to commit the</w:t>
      </w:r>
      <w:r>
        <w:rPr>
          <w:spacing w:val="-2"/>
        </w:rPr>
        <w:t xml:space="preserve"> </w:t>
      </w:r>
      <w:r>
        <w:t>firm.</w:t>
      </w:r>
    </w:p>
    <w:p w14:paraId="243E2C3C" w14:textId="77777777" w:rsidR="001A4798" w:rsidRDefault="001A4798">
      <w:pPr>
        <w:pStyle w:val="BodyText"/>
        <w:spacing w:before="8"/>
        <w:rPr>
          <w:sz w:val="27"/>
        </w:rPr>
      </w:pPr>
    </w:p>
    <w:p w14:paraId="0033C5A1" w14:textId="77777777" w:rsidR="001A4798" w:rsidRDefault="007F123F">
      <w:pPr>
        <w:pStyle w:val="BodyText"/>
        <w:spacing w:line="276" w:lineRule="auto"/>
        <w:ind w:left="840" w:right="1189"/>
      </w:pPr>
      <w:r>
        <w:t>Withdrawal of, or modifications to, price proposals are effective only if written notice is filed to the Issuing Office prior to the time price proposals are due. A notice of withdrawal or modification to a price proposal must be signed by an officer with the authority to commit the firm.</w:t>
      </w:r>
    </w:p>
    <w:p w14:paraId="5D315E12" w14:textId="77777777" w:rsidR="001A4798" w:rsidRDefault="001A4798">
      <w:pPr>
        <w:pStyle w:val="BodyText"/>
        <w:spacing w:before="7"/>
        <w:rPr>
          <w:sz w:val="27"/>
        </w:rPr>
      </w:pPr>
    </w:p>
    <w:p w14:paraId="49F2B54D" w14:textId="77777777" w:rsidR="001A4798" w:rsidRDefault="007F123F">
      <w:pPr>
        <w:pStyle w:val="BodyText"/>
        <w:spacing w:line="276" w:lineRule="auto"/>
        <w:ind w:left="840" w:right="1296"/>
      </w:pPr>
      <w:r>
        <w:t>Withdrawal or modifications to proposes received by the University after the time proposals are due may not be accepted.</w:t>
      </w:r>
    </w:p>
    <w:p w14:paraId="2F702FD9" w14:textId="77777777" w:rsidR="00227266" w:rsidRDefault="00227266">
      <w:pPr>
        <w:pStyle w:val="BodyText"/>
        <w:spacing w:line="276" w:lineRule="auto"/>
        <w:ind w:left="840" w:right="1296"/>
      </w:pPr>
    </w:p>
    <w:p w14:paraId="5D5540F0" w14:textId="77777777" w:rsidR="001A4798" w:rsidRDefault="007F123F" w:rsidP="00227266">
      <w:pPr>
        <w:pStyle w:val="Heading3"/>
        <w:numPr>
          <w:ilvl w:val="1"/>
          <w:numId w:val="27"/>
        </w:numPr>
        <w:tabs>
          <w:tab w:val="left" w:pos="1200"/>
        </w:tabs>
        <w:spacing w:before="67"/>
      </w:pPr>
      <w:r>
        <w:lastRenderedPageBreak/>
        <w:t>Pre-Proposal</w:t>
      </w:r>
      <w:r>
        <w:rPr>
          <w:spacing w:val="-1"/>
        </w:rPr>
        <w:t xml:space="preserve"> </w:t>
      </w:r>
      <w:r>
        <w:t>Conference</w:t>
      </w:r>
    </w:p>
    <w:p w14:paraId="2AA92269" w14:textId="77777777" w:rsidR="001A4798" w:rsidRDefault="007F123F" w:rsidP="00227266">
      <w:pPr>
        <w:pStyle w:val="BodyText"/>
        <w:keepNext/>
        <w:keepLines/>
        <w:widowControl/>
        <w:spacing w:before="36" w:line="276" w:lineRule="auto"/>
        <w:ind w:left="840" w:right="1189"/>
      </w:pPr>
      <w:r>
        <w:t xml:space="preserve">A Pre-Proposal Conference will be held at the date, time, and location indicated on the Solicitation Schedule. Attendance is not mandatory, but it is strongly recommended as clarifications may be provided. As this on-call contract is not associated with any pending projects, a site visit will </w:t>
      </w:r>
      <w:r>
        <w:rPr>
          <w:u w:val="single"/>
        </w:rPr>
        <w:t xml:space="preserve">not </w:t>
      </w:r>
      <w:r>
        <w:t>be conducted as part of the Pre-Proposal Conference.</w:t>
      </w:r>
    </w:p>
    <w:p w14:paraId="3599ED36" w14:textId="77777777" w:rsidR="001A4798" w:rsidRDefault="001A4798">
      <w:pPr>
        <w:pStyle w:val="BodyText"/>
        <w:spacing w:before="2"/>
        <w:rPr>
          <w:sz w:val="20"/>
        </w:rPr>
      </w:pPr>
    </w:p>
    <w:p w14:paraId="6D2E0D00" w14:textId="77777777" w:rsidR="001A4798" w:rsidRDefault="007F123F">
      <w:pPr>
        <w:pStyle w:val="Heading3"/>
        <w:numPr>
          <w:ilvl w:val="1"/>
          <w:numId w:val="27"/>
        </w:numPr>
        <w:tabs>
          <w:tab w:val="left" w:pos="1200"/>
        </w:tabs>
        <w:spacing w:before="90"/>
      </w:pPr>
      <w:r>
        <w:t>Issuing</w:t>
      </w:r>
      <w:r>
        <w:rPr>
          <w:spacing w:val="-1"/>
        </w:rPr>
        <w:t xml:space="preserve"> </w:t>
      </w:r>
      <w:r>
        <w:t>Office</w:t>
      </w:r>
    </w:p>
    <w:p w14:paraId="1AB5B7C8" w14:textId="77777777" w:rsidR="001A4798" w:rsidRDefault="007F123F">
      <w:pPr>
        <w:pStyle w:val="BodyText"/>
        <w:spacing w:before="38" w:line="276" w:lineRule="auto"/>
        <w:ind w:left="840" w:right="1755"/>
      </w:pPr>
      <w:r>
        <w:t xml:space="preserve">The Issuing Office shall be the </w:t>
      </w:r>
      <w:r>
        <w:rPr>
          <w:b/>
          <w:u w:val="thick"/>
        </w:rPr>
        <w:t>sole</w:t>
      </w:r>
      <w:r>
        <w:rPr>
          <w:b/>
        </w:rPr>
        <w:t xml:space="preserve"> </w:t>
      </w:r>
      <w:r>
        <w:t>point of contact with the University for purposes of the preparation and submittal of the RFP proposal. The Issuing Office is:</w:t>
      </w:r>
    </w:p>
    <w:p w14:paraId="48583405" w14:textId="77777777" w:rsidR="001A4798" w:rsidRDefault="001A4798">
      <w:pPr>
        <w:pStyle w:val="BodyText"/>
        <w:spacing w:before="5"/>
        <w:rPr>
          <w:sz w:val="27"/>
        </w:rPr>
      </w:pPr>
    </w:p>
    <w:p w14:paraId="7AD07EC7" w14:textId="77777777" w:rsidR="001A4798" w:rsidRDefault="007F123F">
      <w:pPr>
        <w:pStyle w:val="BodyText"/>
        <w:spacing w:line="276" w:lineRule="auto"/>
        <w:ind w:left="1559" w:right="5161"/>
      </w:pPr>
      <w:r>
        <w:t>University of Maryland, Baltimore Construction and Facilities Acquisition</w:t>
      </w:r>
      <w:r>
        <w:rPr>
          <w:spacing w:val="-14"/>
        </w:rPr>
        <w:t xml:space="preserve"> </w:t>
      </w:r>
      <w:r>
        <w:t>Services 220 Arch Street, Room</w:t>
      </w:r>
      <w:r>
        <w:rPr>
          <w:spacing w:val="-1"/>
        </w:rPr>
        <w:t xml:space="preserve"> </w:t>
      </w:r>
      <w:r>
        <w:t>02-100</w:t>
      </w:r>
    </w:p>
    <w:p w14:paraId="2B9C85C4" w14:textId="77777777" w:rsidR="001A4798" w:rsidRDefault="007F123F">
      <w:pPr>
        <w:pStyle w:val="BodyText"/>
        <w:spacing w:before="1"/>
        <w:ind w:left="1560"/>
      </w:pPr>
      <w:r>
        <w:t>Baltimore, Maryland 21201</w:t>
      </w:r>
    </w:p>
    <w:p w14:paraId="2EC47237" w14:textId="297E900D" w:rsidR="001A4798" w:rsidRDefault="007F123F">
      <w:pPr>
        <w:pStyle w:val="BodyText"/>
        <w:spacing w:before="6" w:line="630" w:lineRule="atLeast"/>
        <w:ind w:left="1559" w:right="1796" w:hanging="720"/>
      </w:pPr>
      <w:r>
        <w:t xml:space="preserve">All questions on this procurement are to be directed via email to the following individuals: </w:t>
      </w:r>
    </w:p>
    <w:p w14:paraId="415E82CB" w14:textId="77777777" w:rsidR="001A4798" w:rsidRDefault="007F123F">
      <w:pPr>
        <w:pStyle w:val="BodyText"/>
        <w:spacing w:before="44"/>
        <w:ind w:left="1560"/>
      </w:pPr>
      <w:r>
        <w:t>Joseph Lee:</w:t>
      </w:r>
      <w:r>
        <w:rPr>
          <w:spacing w:val="59"/>
        </w:rPr>
        <w:t xml:space="preserve"> </w:t>
      </w:r>
      <w:hyperlink r:id="rId23">
        <w:r>
          <w:rPr>
            <w:color w:val="0562C1"/>
            <w:u w:val="single" w:color="0562C1"/>
          </w:rPr>
          <w:t>joseph.lee@umaryland.edu</w:t>
        </w:r>
      </w:hyperlink>
    </w:p>
    <w:p w14:paraId="61CC8547" w14:textId="77777777" w:rsidR="001A4798" w:rsidRDefault="001A4798">
      <w:pPr>
        <w:pStyle w:val="BodyText"/>
        <w:spacing w:before="11"/>
        <w:rPr>
          <w:sz w:val="23"/>
        </w:rPr>
      </w:pPr>
    </w:p>
    <w:p w14:paraId="7E21E555" w14:textId="77777777" w:rsidR="001A4798" w:rsidRDefault="007F123F">
      <w:pPr>
        <w:pStyle w:val="Heading3"/>
        <w:numPr>
          <w:ilvl w:val="1"/>
          <w:numId w:val="27"/>
        </w:numPr>
        <w:tabs>
          <w:tab w:val="left" w:pos="1200"/>
        </w:tabs>
        <w:spacing w:before="90"/>
      </w:pPr>
      <w:r>
        <w:t>Questions, Inquiries, Clarifications, and</w:t>
      </w:r>
      <w:r>
        <w:rPr>
          <w:spacing w:val="-1"/>
        </w:rPr>
        <w:t xml:space="preserve"> </w:t>
      </w:r>
      <w:r>
        <w:t>Addenda</w:t>
      </w:r>
    </w:p>
    <w:p w14:paraId="7567E756" w14:textId="77777777" w:rsidR="001A4798" w:rsidRDefault="007F123F">
      <w:pPr>
        <w:pStyle w:val="BodyText"/>
        <w:spacing w:before="36" w:line="276" w:lineRule="auto"/>
        <w:ind w:left="840" w:right="1435"/>
      </w:pPr>
      <w:r>
        <w:t>Questions and inquiries shall be submitted to the Issuing Office no later than the date and time indicated in the Solicitation Schedule.</w:t>
      </w:r>
    </w:p>
    <w:p w14:paraId="2E22B904" w14:textId="77777777" w:rsidR="001A4798" w:rsidRDefault="001A4798">
      <w:pPr>
        <w:pStyle w:val="BodyText"/>
        <w:spacing w:before="7"/>
        <w:rPr>
          <w:sz w:val="27"/>
        </w:rPr>
      </w:pPr>
    </w:p>
    <w:p w14:paraId="0520A227" w14:textId="56193FD3" w:rsidR="001A4798" w:rsidRDefault="007F123F">
      <w:pPr>
        <w:pStyle w:val="BodyText"/>
        <w:spacing w:line="276" w:lineRule="auto"/>
        <w:ind w:left="840" w:right="1288"/>
      </w:pPr>
      <w:r>
        <w:t xml:space="preserve">Should a Proposer find discrepancies in the RFP </w:t>
      </w:r>
      <w:r w:rsidR="00370F67">
        <w:t>documents or</w:t>
      </w:r>
      <w:r>
        <w:t xml:space="preserve"> be in doubt as to the meaning or intent of any part thereof, the Proposer must, prior to the question deadline listed in the Solicitation Schedule, request clarification in writing from the Issuing Office, who will issue a written Addendum to the Contract. Failure to request such clarification is a waiver to any claim by the Proposer for expense made necessary by reason of later interpretation of the RFP documents by the University. Requests shall include the RFP number and name.</w:t>
      </w:r>
    </w:p>
    <w:p w14:paraId="4FF96186" w14:textId="77777777" w:rsidR="001A4798" w:rsidRDefault="001A4798">
      <w:pPr>
        <w:pStyle w:val="BodyText"/>
        <w:spacing w:before="5"/>
        <w:rPr>
          <w:sz w:val="27"/>
        </w:rPr>
      </w:pPr>
    </w:p>
    <w:p w14:paraId="2D1F23BA" w14:textId="77777777" w:rsidR="001A4798" w:rsidRDefault="007F123F">
      <w:pPr>
        <w:pStyle w:val="BodyText"/>
        <w:spacing w:before="1" w:line="276" w:lineRule="auto"/>
        <w:ind w:left="839" w:right="1215"/>
      </w:pPr>
      <w:r>
        <w:t>Oral explanations or instructions will not be binding; only written Addenda will be binding. Any Addenda resulting from these requests will be posted on the University’s bid board. The Proposer shall acknowledge the receipt of all addenda in the Acknowledgement of Receipt of Addenda Form.</w:t>
      </w:r>
    </w:p>
    <w:p w14:paraId="1EAA6C71" w14:textId="77777777" w:rsidR="001A4798" w:rsidRDefault="001A4798">
      <w:pPr>
        <w:pStyle w:val="BodyText"/>
        <w:spacing w:before="1"/>
        <w:rPr>
          <w:sz w:val="28"/>
        </w:rPr>
      </w:pPr>
    </w:p>
    <w:p w14:paraId="0B0EE4AD" w14:textId="77777777" w:rsidR="001A4798" w:rsidRDefault="007F123F">
      <w:pPr>
        <w:pStyle w:val="Heading3"/>
        <w:numPr>
          <w:ilvl w:val="1"/>
          <w:numId w:val="27"/>
        </w:numPr>
        <w:tabs>
          <w:tab w:val="left" w:pos="1200"/>
        </w:tabs>
        <w:spacing w:before="1"/>
        <w:ind w:hanging="361"/>
      </w:pPr>
      <w:r>
        <w:t>Site</w:t>
      </w:r>
      <w:r>
        <w:rPr>
          <w:spacing w:val="-2"/>
        </w:rPr>
        <w:t xml:space="preserve"> </w:t>
      </w:r>
      <w:r>
        <w:t>Investigation</w:t>
      </w:r>
    </w:p>
    <w:p w14:paraId="5567681C" w14:textId="77777777" w:rsidR="001A4798" w:rsidRDefault="007F123F">
      <w:pPr>
        <w:pStyle w:val="BodyText"/>
        <w:spacing w:before="36" w:line="276" w:lineRule="auto"/>
        <w:ind w:left="839" w:right="1160"/>
      </w:pPr>
      <w:r>
        <w:t>By submitting a proposal, the Proposer acknowledges that the Proposer has investigated and been satisfied as to the conditions affecting the work, including but not restricted to those bearing upon transportation, disposal, handling and storage of materials, availability of labor, water, and electric power. Any failure by the Proposer to become acquainted with the available information will not relieve the Proposer from responsibility for estimating properly the cost of</w:t>
      </w:r>
      <w:r>
        <w:rPr>
          <w:spacing w:val="-19"/>
        </w:rPr>
        <w:t xml:space="preserve"> </w:t>
      </w:r>
      <w:r>
        <w:t>successfully</w:t>
      </w:r>
    </w:p>
    <w:p w14:paraId="7707BCDC" w14:textId="77777777" w:rsidR="001A4798" w:rsidRDefault="007F123F">
      <w:pPr>
        <w:pStyle w:val="BodyText"/>
        <w:spacing w:before="62" w:line="276" w:lineRule="auto"/>
        <w:ind w:left="840" w:right="1189"/>
      </w:pPr>
      <w:r>
        <w:t>performing the work. The University shall not be responsible for any conclusions or interpretations made by the Proposer of the information made available by the University.</w:t>
      </w:r>
    </w:p>
    <w:p w14:paraId="7EE54851" w14:textId="77777777" w:rsidR="001A4798" w:rsidRDefault="001A4798">
      <w:pPr>
        <w:pStyle w:val="BodyText"/>
        <w:spacing w:before="1"/>
        <w:rPr>
          <w:sz w:val="28"/>
        </w:rPr>
      </w:pPr>
    </w:p>
    <w:p w14:paraId="3D144A21" w14:textId="77777777" w:rsidR="001A4798" w:rsidRDefault="007F123F">
      <w:pPr>
        <w:pStyle w:val="Heading3"/>
        <w:numPr>
          <w:ilvl w:val="1"/>
          <w:numId w:val="27"/>
        </w:numPr>
        <w:tabs>
          <w:tab w:val="left" w:pos="1200"/>
        </w:tabs>
      </w:pPr>
      <w:r>
        <w:t>Right to Reject Proposals and Waive</w:t>
      </w:r>
      <w:r>
        <w:rPr>
          <w:spacing w:val="-2"/>
        </w:rPr>
        <w:t xml:space="preserve"> </w:t>
      </w:r>
      <w:r>
        <w:t>Irregularities</w:t>
      </w:r>
    </w:p>
    <w:p w14:paraId="4E6CB3D2" w14:textId="77777777" w:rsidR="001A4798" w:rsidRDefault="007F123F">
      <w:pPr>
        <w:pStyle w:val="BodyText"/>
        <w:spacing w:before="36" w:line="276" w:lineRule="auto"/>
        <w:ind w:left="840" w:right="1189"/>
      </w:pPr>
      <w:r>
        <w:t>The University reserves the right to reject either all proposals after the opening of the proposals but before award, or any proposal, in whole or part, when it is in the best interest of the State of Maryland. For the same reason, the University reserves the right to waive any minor irregularity in a proposal.</w:t>
      </w:r>
    </w:p>
    <w:p w14:paraId="3B3B6558" w14:textId="77777777" w:rsidR="001A4798" w:rsidRDefault="001A4798">
      <w:pPr>
        <w:pStyle w:val="BodyText"/>
        <w:spacing w:before="11"/>
        <w:rPr>
          <w:sz w:val="27"/>
        </w:rPr>
      </w:pPr>
    </w:p>
    <w:p w14:paraId="70ABA394" w14:textId="77777777" w:rsidR="001A4798" w:rsidRDefault="007F123F">
      <w:pPr>
        <w:pStyle w:val="Heading3"/>
        <w:numPr>
          <w:ilvl w:val="1"/>
          <w:numId w:val="27"/>
        </w:numPr>
        <w:tabs>
          <w:tab w:val="left" w:pos="1320"/>
        </w:tabs>
        <w:ind w:left="1320" w:hanging="480"/>
      </w:pPr>
      <w:r>
        <w:t>Cancellation of the</w:t>
      </w:r>
      <w:r>
        <w:rPr>
          <w:spacing w:val="-1"/>
        </w:rPr>
        <w:t xml:space="preserve"> </w:t>
      </w:r>
      <w:r>
        <w:t>RFP</w:t>
      </w:r>
    </w:p>
    <w:p w14:paraId="03AF50F7" w14:textId="77777777" w:rsidR="001A4798" w:rsidRDefault="007F123F">
      <w:pPr>
        <w:pStyle w:val="BodyText"/>
        <w:spacing w:before="36" w:line="278" w:lineRule="auto"/>
        <w:ind w:left="840" w:right="1342"/>
      </w:pPr>
      <w:r>
        <w:t>The University may cancel this RFP, in whole or in part, at any time before the awarding of the solicitation.</w:t>
      </w:r>
    </w:p>
    <w:p w14:paraId="77C1D24B" w14:textId="77777777" w:rsidR="001A4798" w:rsidRDefault="001A4798">
      <w:pPr>
        <w:pStyle w:val="BodyText"/>
        <w:spacing w:before="7"/>
        <w:rPr>
          <w:sz w:val="27"/>
        </w:rPr>
      </w:pPr>
    </w:p>
    <w:p w14:paraId="61AD7AC9" w14:textId="77777777" w:rsidR="001A4798" w:rsidRDefault="007F123F">
      <w:pPr>
        <w:pStyle w:val="Heading3"/>
        <w:numPr>
          <w:ilvl w:val="1"/>
          <w:numId w:val="27"/>
        </w:numPr>
        <w:tabs>
          <w:tab w:val="left" w:pos="1320"/>
        </w:tabs>
        <w:ind w:left="1320" w:hanging="480"/>
      </w:pPr>
      <w:r>
        <w:t>Proposal</w:t>
      </w:r>
      <w:r>
        <w:rPr>
          <w:spacing w:val="-1"/>
        </w:rPr>
        <w:t xml:space="preserve"> </w:t>
      </w:r>
      <w:r>
        <w:t>Acceptance</w:t>
      </w:r>
    </w:p>
    <w:p w14:paraId="574C4E74" w14:textId="77777777" w:rsidR="001A4798" w:rsidRDefault="007F123F">
      <w:pPr>
        <w:pStyle w:val="BodyText"/>
        <w:spacing w:before="36" w:line="276" w:lineRule="auto"/>
        <w:ind w:left="840" w:right="1195"/>
      </w:pPr>
      <w:r>
        <w:t xml:space="preserve">The University reserves the right to accept or reject </w:t>
      </w:r>
      <w:proofErr w:type="gramStart"/>
      <w:r>
        <w:t>any and all</w:t>
      </w:r>
      <w:proofErr w:type="gramEnd"/>
      <w:r>
        <w:t xml:space="preserve"> proposals, in whole or in part, received as a result of this RFP; to waive minor irregularities; or to negotiate with all responsible proposers, in any manner necessary, to serve the best interest of the University. Further, the University reserves the right to make a whole award, multiple awards, a partial award, or no award at all.</w:t>
      </w:r>
    </w:p>
    <w:p w14:paraId="256AA563" w14:textId="77777777" w:rsidR="001A4798" w:rsidRDefault="001A4798">
      <w:pPr>
        <w:pStyle w:val="BodyText"/>
        <w:spacing w:before="1"/>
        <w:rPr>
          <w:sz w:val="28"/>
        </w:rPr>
      </w:pPr>
    </w:p>
    <w:p w14:paraId="07579A5D" w14:textId="77777777" w:rsidR="001A4798" w:rsidRDefault="007F123F">
      <w:pPr>
        <w:pStyle w:val="Heading3"/>
        <w:numPr>
          <w:ilvl w:val="1"/>
          <w:numId w:val="27"/>
        </w:numPr>
        <w:tabs>
          <w:tab w:val="left" w:pos="1320"/>
        </w:tabs>
        <w:spacing w:before="1"/>
        <w:ind w:left="1320" w:hanging="480"/>
      </w:pPr>
      <w:r>
        <w:t>Confidential/Proprietary</w:t>
      </w:r>
      <w:r>
        <w:rPr>
          <w:spacing w:val="-1"/>
        </w:rPr>
        <w:t xml:space="preserve"> </w:t>
      </w:r>
      <w:r>
        <w:t>Information</w:t>
      </w:r>
    </w:p>
    <w:p w14:paraId="46C99BA1" w14:textId="77777777" w:rsidR="001A4798" w:rsidRDefault="007F123F">
      <w:pPr>
        <w:pStyle w:val="BodyText"/>
        <w:spacing w:before="36" w:line="276" w:lineRule="auto"/>
        <w:ind w:left="840" w:right="1242"/>
      </w:pPr>
      <w:bookmarkStart w:id="2" w:name="Proposers_should_give_specific_attention"/>
      <w:bookmarkEnd w:id="2"/>
      <w:r>
        <w:t>Proposers should give specific attention to the identification of those portions of their proposals which they deem to be confidential, proprietary information or trade secrets, and provide any justification of why such materials, upon request, should not be disclosed by the State under the Public Information Act, General Provisions Article, Title 4 of the Annotated Code of Maryland.</w:t>
      </w:r>
      <w:bookmarkStart w:id="3" w:name="Proposals_are_not_publicly_opened._Propo"/>
      <w:bookmarkEnd w:id="3"/>
      <w:r>
        <w:t xml:space="preserve"> Proposals are not publicly opened. Proposers must clearly indicate </w:t>
      </w:r>
      <w:proofErr w:type="gramStart"/>
      <w:r>
        <w:t>each and every</w:t>
      </w:r>
      <w:proofErr w:type="gramEnd"/>
      <w:r>
        <w:t xml:space="preserve"> section that is deemed to be confidential, proprietary or a trade secret. It is not enough to preface the entire proposal with a proprietary statement.</w:t>
      </w:r>
    </w:p>
    <w:p w14:paraId="3F645205" w14:textId="77777777" w:rsidR="001A4798" w:rsidRDefault="001A4798">
      <w:pPr>
        <w:pStyle w:val="BodyText"/>
        <w:rPr>
          <w:sz w:val="28"/>
        </w:rPr>
      </w:pPr>
    </w:p>
    <w:p w14:paraId="06AB5E31" w14:textId="77777777" w:rsidR="001A4798" w:rsidRDefault="007F123F">
      <w:pPr>
        <w:pStyle w:val="Heading3"/>
        <w:numPr>
          <w:ilvl w:val="1"/>
          <w:numId w:val="27"/>
        </w:numPr>
        <w:tabs>
          <w:tab w:val="left" w:pos="1320"/>
        </w:tabs>
        <w:ind w:left="1320" w:hanging="480"/>
      </w:pPr>
      <w:r>
        <w:t>Financial Disclosure by Persons Doing Business with the</w:t>
      </w:r>
      <w:r>
        <w:rPr>
          <w:spacing w:val="-5"/>
        </w:rPr>
        <w:t xml:space="preserve"> </w:t>
      </w:r>
      <w:r>
        <w:t>State</w:t>
      </w:r>
    </w:p>
    <w:p w14:paraId="77491F24" w14:textId="77777777" w:rsidR="001A4798" w:rsidRDefault="007F123F">
      <w:pPr>
        <w:pStyle w:val="BodyText"/>
        <w:spacing w:before="36" w:line="276" w:lineRule="auto"/>
        <w:ind w:left="839" w:right="1509"/>
      </w:pPr>
      <w:r>
        <w:t>Proposers providing materials, equipment, supplies or services to the University must comply with Section 13-221 of the State Finance &amp; Procurement Article of the Annotated Code of Maryland which requires that every business which enters into contracts, leases or other agreements with the University and receives in the aggregate $200,000, or more, during a calendar year shall, within 30 days of the time when the $200,000 is reached, file with the Secretary of State a list containing the names and address of its resident agent, each of its officers, and any individual who has beneficial ownership of the contracting business.</w:t>
      </w:r>
    </w:p>
    <w:p w14:paraId="4B3CA1C3" w14:textId="77777777" w:rsidR="001A4798" w:rsidRDefault="001A4798">
      <w:pPr>
        <w:pStyle w:val="BodyText"/>
        <w:rPr>
          <w:sz w:val="28"/>
        </w:rPr>
      </w:pPr>
    </w:p>
    <w:p w14:paraId="70168F14" w14:textId="77777777" w:rsidR="001A4798" w:rsidRDefault="007F123F">
      <w:pPr>
        <w:pStyle w:val="Heading3"/>
        <w:numPr>
          <w:ilvl w:val="1"/>
          <w:numId w:val="27"/>
        </w:numPr>
        <w:tabs>
          <w:tab w:val="left" w:pos="1320"/>
        </w:tabs>
        <w:spacing w:before="1"/>
        <w:ind w:left="1320" w:hanging="480"/>
      </w:pPr>
      <w:r>
        <w:t>Arrearages</w:t>
      </w:r>
    </w:p>
    <w:p w14:paraId="2C7BD8EB" w14:textId="77777777" w:rsidR="001A4798" w:rsidRDefault="007F123F">
      <w:pPr>
        <w:pStyle w:val="BodyText"/>
        <w:spacing w:before="36" w:line="278" w:lineRule="auto"/>
        <w:ind w:left="840" w:right="1348"/>
      </w:pPr>
      <w:r>
        <w:t>By submitting a response to this solicitation, a firm shall be deemed to represent that it is not in arrears in the payment of any obligation due and owing the State of Maryland, including the</w:t>
      </w:r>
    </w:p>
    <w:p w14:paraId="20EB381F" w14:textId="77777777" w:rsidR="001A4798" w:rsidRDefault="007F123F">
      <w:pPr>
        <w:pStyle w:val="BodyText"/>
        <w:spacing w:before="62" w:line="276" w:lineRule="auto"/>
        <w:ind w:left="840" w:right="1162"/>
      </w:pPr>
      <w:r>
        <w:t>payment of taxes and employee benefits and that it shall not become so in arrears during the term of the contract if selected for contract award.</w:t>
      </w:r>
    </w:p>
    <w:p w14:paraId="7AD4B694" w14:textId="77777777" w:rsidR="001A4798" w:rsidRDefault="001A4798">
      <w:pPr>
        <w:pStyle w:val="BodyText"/>
        <w:rPr>
          <w:sz w:val="26"/>
        </w:rPr>
      </w:pPr>
    </w:p>
    <w:p w14:paraId="4D6D4A3E" w14:textId="77777777" w:rsidR="001A4798" w:rsidRDefault="001A4798">
      <w:pPr>
        <w:pStyle w:val="BodyText"/>
        <w:spacing w:before="7"/>
        <w:rPr>
          <w:sz w:val="29"/>
        </w:rPr>
      </w:pPr>
    </w:p>
    <w:p w14:paraId="74C61DBD" w14:textId="77777777" w:rsidR="001A4798" w:rsidRDefault="007F123F">
      <w:pPr>
        <w:pStyle w:val="Heading3"/>
        <w:numPr>
          <w:ilvl w:val="1"/>
          <w:numId w:val="27"/>
        </w:numPr>
        <w:tabs>
          <w:tab w:val="left" w:pos="1320"/>
        </w:tabs>
        <w:ind w:left="1320" w:hanging="480"/>
      </w:pPr>
      <w:r>
        <w:t>Incurred Expenses</w:t>
      </w:r>
    </w:p>
    <w:p w14:paraId="6F6FC71B" w14:textId="77777777" w:rsidR="001A4798" w:rsidRDefault="007F123F">
      <w:pPr>
        <w:pStyle w:val="BodyText"/>
        <w:spacing w:before="36" w:line="276" w:lineRule="auto"/>
        <w:ind w:left="840" w:right="931"/>
      </w:pPr>
      <w:r>
        <w:t>The University will not be responsible for any costs incurred by any firm in preparation and submittal of a proposal.</w:t>
      </w:r>
    </w:p>
    <w:p w14:paraId="2E3642EE" w14:textId="77777777" w:rsidR="001A4798" w:rsidRDefault="001A4798">
      <w:pPr>
        <w:pStyle w:val="BodyText"/>
        <w:spacing w:before="1"/>
        <w:rPr>
          <w:sz w:val="28"/>
        </w:rPr>
      </w:pPr>
    </w:p>
    <w:p w14:paraId="72B2827E" w14:textId="77777777" w:rsidR="001A4798" w:rsidRDefault="007F123F">
      <w:pPr>
        <w:pStyle w:val="Heading3"/>
        <w:numPr>
          <w:ilvl w:val="1"/>
          <w:numId w:val="27"/>
        </w:numPr>
        <w:tabs>
          <w:tab w:val="left" w:pos="1320"/>
        </w:tabs>
        <w:ind w:left="1320" w:hanging="480"/>
      </w:pPr>
      <w:r>
        <w:t>Debriefing of Unsuccessful Proposers</w:t>
      </w:r>
    </w:p>
    <w:p w14:paraId="45451A67" w14:textId="77777777" w:rsidR="001A4798" w:rsidRDefault="007F123F">
      <w:pPr>
        <w:pStyle w:val="BodyText"/>
        <w:spacing w:before="36" w:line="276" w:lineRule="auto"/>
        <w:ind w:left="840" w:right="1189"/>
      </w:pPr>
      <w:r>
        <w:t>A debriefing of an unsuccessful proposer shall be conducted upon written request submitted to the procurement officer within 10 days after the proposer knew or should have known its proposal was unsuccessful. The debriefing shall be limited to discussion of the unsuccessful proposer’s proposal only and shall not include a discussion of a competing proposer's proposal. Debriefings shall be conducted at the earliest feasible time. A summarization of the procurement officer's rationale for the selection may be given.</w:t>
      </w:r>
    </w:p>
    <w:p w14:paraId="0712BA5D" w14:textId="77777777" w:rsidR="001A4798" w:rsidRDefault="001A4798">
      <w:pPr>
        <w:pStyle w:val="BodyText"/>
        <w:spacing w:before="1"/>
        <w:rPr>
          <w:sz w:val="28"/>
        </w:rPr>
      </w:pPr>
    </w:p>
    <w:p w14:paraId="74842633" w14:textId="77777777" w:rsidR="001A4798" w:rsidRDefault="007F123F">
      <w:pPr>
        <w:pStyle w:val="Heading3"/>
        <w:numPr>
          <w:ilvl w:val="1"/>
          <w:numId w:val="27"/>
        </w:numPr>
        <w:tabs>
          <w:tab w:val="left" w:pos="1320"/>
        </w:tabs>
        <w:ind w:left="1320" w:hanging="480"/>
      </w:pPr>
      <w:r>
        <w:t>Maryland Public Ethics</w:t>
      </w:r>
      <w:r>
        <w:rPr>
          <w:spacing w:val="-2"/>
        </w:rPr>
        <w:t xml:space="preserve"> </w:t>
      </w:r>
      <w:r>
        <w:t>Law</w:t>
      </w:r>
    </w:p>
    <w:p w14:paraId="0CBA5702" w14:textId="77777777" w:rsidR="001A4798" w:rsidRDefault="007F123F">
      <w:pPr>
        <w:pStyle w:val="BodyText"/>
        <w:spacing w:before="36" w:line="276" w:lineRule="auto"/>
        <w:ind w:left="840" w:right="1289"/>
      </w:pPr>
      <w:r>
        <w:t>The Maryland Public Ethics Law prohibits, among other things: State employees or officials (and in some cases, former employees) and businesses in which such an individual is employed or holds a financial interest from (i) submitting a bid or proposal, (ii) negotiating a contract, and</w:t>
      </w:r>
    </w:p>
    <w:p w14:paraId="63A8B187" w14:textId="77777777" w:rsidR="001A4798" w:rsidRDefault="007F123F">
      <w:pPr>
        <w:pStyle w:val="BodyText"/>
        <w:spacing w:before="1" w:line="276" w:lineRule="auto"/>
        <w:ind w:left="840" w:right="1175"/>
      </w:pPr>
      <w:r>
        <w:t xml:space="preserve">(iii) </w:t>
      </w:r>
      <w:proofErr w:type="gramStart"/>
      <w:r>
        <w:t>entering into</w:t>
      </w:r>
      <w:proofErr w:type="gramEnd"/>
      <w:r>
        <w:t xml:space="preserve"> a contract with the governmental unit with which the individual is affiliated per the Maryland Code, General Provisions Article, Title 5, Subtitle 5.</w:t>
      </w:r>
    </w:p>
    <w:p w14:paraId="59AF8506" w14:textId="77777777" w:rsidR="001A4798" w:rsidRDefault="001A4798">
      <w:pPr>
        <w:pStyle w:val="BodyText"/>
        <w:spacing w:before="5"/>
        <w:rPr>
          <w:sz w:val="27"/>
        </w:rPr>
      </w:pPr>
    </w:p>
    <w:p w14:paraId="3D8F101F" w14:textId="77777777" w:rsidR="001A4798" w:rsidRDefault="007F123F">
      <w:pPr>
        <w:pStyle w:val="BodyText"/>
        <w:spacing w:line="276" w:lineRule="auto"/>
        <w:ind w:left="840" w:right="1145"/>
      </w:pPr>
      <w:bookmarkStart w:id="4" w:name="If_the_proposer_has_any_questions_concer"/>
      <w:bookmarkEnd w:id="4"/>
      <w:r>
        <w:t>If the proposer has any questions concerning application of the State Ethics Law to the proposer's participation in this procurement, it is incumbent upon the proposer to seek advice from the State Ethics Commission: Executive Director, State Ethics Commission, 45 Calvert Street, 3rd Floor, Annapolis, Maryland 21401, 410-260-7770, 877-669-6085.</w:t>
      </w:r>
    </w:p>
    <w:p w14:paraId="346A400B" w14:textId="77777777" w:rsidR="001A4798" w:rsidRDefault="001A4798">
      <w:pPr>
        <w:pStyle w:val="BodyText"/>
        <w:spacing w:before="9"/>
        <w:rPr>
          <w:sz w:val="27"/>
        </w:rPr>
      </w:pPr>
    </w:p>
    <w:p w14:paraId="6B27A41C" w14:textId="77777777" w:rsidR="001A4798" w:rsidRDefault="007F123F">
      <w:pPr>
        <w:pStyle w:val="BodyText"/>
        <w:spacing w:line="276" w:lineRule="auto"/>
        <w:ind w:left="840" w:right="1201"/>
      </w:pPr>
      <w:bookmarkStart w:id="5" w:name="The_procurement_officer_may_refer_any_is"/>
      <w:bookmarkEnd w:id="5"/>
      <w:r>
        <w:t>The procurement officer may refer any issue raised by a bid or proposal to the State Ethics Commission. The procurement officer may require the proposer to obtain advice from the State Ethics Commission and may reject a bid or proposal that would result in a violation of the Ethics Law.</w:t>
      </w:r>
    </w:p>
    <w:p w14:paraId="6ACFB643" w14:textId="77777777" w:rsidR="001A4798" w:rsidRDefault="001A4798">
      <w:pPr>
        <w:pStyle w:val="BodyText"/>
        <w:spacing w:before="6"/>
        <w:rPr>
          <w:sz w:val="27"/>
        </w:rPr>
      </w:pPr>
    </w:p>
    <w:p w14:paraId="3D901E5A" w14:textId="77777777" w:rsidR="001A4798" w:rsidRDefault="007F123F">
      <w:pPr>
        <w:pStyle w:val="BodyText"/>
        <w:spacing w:line="276" w:lineRule="auto"/>
        <w:ind w:left="840" w:right="1050"/>
      </w:pPr>
      <w:bookmarkStart w:id="6" w:name="The_resulting_contract_is_cancelable_in_"/>
      <w:bookmarkEnd w:id="6"/>
      <w:r>
        <w:t>The resulting contract is cancelable in the event of a violation of the Maryland Public Ethics Law by the vendor or any State of Maryland employee in connection with this procurement.</w:t>
      </w:r>
    </w:p>
    <w:p w14:paraId="5CE93FD4" w14:textId="77777777" w:rsidR="001A4798" w:rsidRDefault="001A4798">
      <w:pPr>
        <w:pStyle w:val="BodyText"/>
        <w:spacing w:before="1"/>
        <w:rPr>
          <w:sz w:val="28"/>
        </w:rPr>
      </w:pPr>
    </w:p>
    <w:p w14:paraId="7B429FBF" w14:textId="77777777" w:rsidR="001A4798" w:rsidRDefault="007F123F">
      <w:pPr>
        <w:pStyle w:val="Heading3"/>
        <w:numPr>
          <w:ilvl w:val="1"/>
          <w:numId w:val="27"/>
        </w:numPr>
        <w:tabs>
          <w:tab w:val="left" w:pos="1320"/>
        </w:tabs>
        <w:ind w:left="1320" w:hanging="480"/>
      </w:pPr>
      <w:r>
        <w:t>Use of Affiliates to Avoid Taxation on Income from State</w:t>
      </w:r>
      <w:r>
        <w:rPr>
          <w:spacing w:val="-7"/>
        </w:rPr>
        <w:t xml:space="preserve"> </w:t>
      </w:r>
      <w:r>
        <w:t>Contracts</w:t>
      </w:r>
    </w:p>
    <w:p w14:paraId="45F76CA1" w14:textId="77777777" w:rsidR="001A4798" w:rsidRDefault="007F123F">
      <w:pPr>
        <w:pStyle w:val="BodyText"/>
        <w:spacing w:before="36" w:line="276" w:lineRule="auto"/>
        <w:ind w:left="840" w:right="1229"/>
      </w:pPr>
      <w:r>
        <w:t>Contractor agrees that it will not reduce its income subject to tax by claiming a deduction for royalty or similar payments for trademarks, trade names, or intangible property that shift income from the contractor to an affiliated entity that does not file Maryland income tax returns.</w:t>
      </w:r>
    </w:p>
    <w:p w14:paraId="400F3B46" w14:textId="77777777" w:rsidR="001A4798" w:rsidRDefault="007F123F">
      <w:pPr>
        <w:pStyle w:val="BodyText"/>
        <w:spacing w:before="1" w:line="276" w:lineRule="auto"/>
        <w:ind w:left="840" w:right="1189"/>
      </w:pPr>
      <w:r>
        <w:t>Contractor agrees that any affiliated entity receiving such payments is doing business in Maryland and is required to file Maryland income tax returns. Contractor agrees that during the</w:t>
      </w:r>
    </w:p>
    <w:p w14:paraId="77B5859C" w14:textId="77777777" w:rsidR="001A4798" w:rsidRDefault="007F123F">
      <w:pPr>
        <w:pStyle w:val="BodyText"/>
        <w:spacing w:before="62" w:line="276" w:lineRule="auto"/>
        <w:ind w:left="840" w:right="1316"/>
      </w:pPr>
      <w:r>
        <w:t xml:space="preserve">course of this contract: (1) it shall not make any such royalty or similar payments to any affiliated company; but (2) if any such royalty or similar payments are made, contractor and the affiliated company shall file separate Maryland income tax returns and pay their respective </w:t>
      </w:r>
      <w:r>
        <w:lastRenderedPageBreak/>
        <w:t>Maryland income taxes in such a manner that contractor may claim a deduction against Maryland income tax for such payments only if the affiliated company receiving the royalty or similar payment files its Maryland income tax return and pays Maryland tax, under a formula that reasonably apportions the income of the affiliated company among the states, including Maryland, in which the contractor does business. Contractor agrees that it is authorized to bind its affiliated entities to the terms hereof.</w:t>
      </w:r>
    </w:p>
    <w:p w14:paraId="09D398A1" w14:textId="77777777" w:rsidR="001A4798" w:rsidRDefault="001A4798">
      <w:pPr>
        <w:pStyle w:val="BodyText"/>
        <w:spacing w:before="11"/>
        <w:rPr>
          <w:sz w:val="27"/>
        </w:rPr>
      </w:pPr>
    </w:p>
    <w:p w14:paraId="1592FBC8" w14:textId="77777777" w:rsidR="001A4798" w:rsidRDefault="007F123F">
      <w:pPr>
        <w:pStyle w:val="Heading3"/>
        <w:numPr>
          <w:ilvl w:val="1"/>
          <w:numId w:val="27"/>
        </w:numPr>
        <w:tabs>
          <w:tab w:val="left" w:pos="1320"/>
        </w:tabs>
        <w:ind w:left="1320" w:hanging="481"/>
      </w:pPr>
      <w:r>
        <w:t>Payments to Contractors by Electronic Funds</w:t>
      </w:r>
      <w:r>
        <w:rPr>
          <w:spacing w:val="-3"/>
        </w:rPr>
        <w:t xml:space="preserve"> </w:t>
      </w:r>
      <w:r>
        <w:t>Transfer</w:t>
      </w:r>
    </w:p>
    <w:p w14:paraId="42D1F056" w14:textId="77777777" w:rsidR="001A4798" w:rsidRDefault="007F123F">
      <w:pPr>
        <w:pStyle w:val="BodyText"/>
        <w:spacing w:before="38" w:line="276" w:lineRule="auto"/>
        <w:ind w:left="839" w:right="1293"/>
      </w:pPr>
      <w:bookmarkStart w:id="7" w:name="If_the_annual_dollar_value_of_this_contr"/>
      <w:bookmarkEnd w:id="7"/>
      <w:r>
        <w:t>If the annual dollar value of this contract will exceed $200,000.00, the Proposer is hereby advised that electronic funds transfer (EFT) will be used by the State to pay the Contractor for this Contract and any other State payments due Contractor unless the State Comptroller's Office grants the Contractor an exemption.</w:t>
      </w:r>
    </w:p>
    <w:p w14:paraId="0AFDF46E" w14:textId="77777777" w:rsidR="001A4798" w:rsidRDefault="001A4798">
      <w:pPr>
        <w:pStyle w:val="BodyText"/>
        <w:spacing w:before="6"/>
        <w:rPr>
          <w:sz w:val="27"/>
        </w:rPr>
      </w:pPr>
    </w:p>
    <w:p w14:paraId="4B96C3A0" w14:textId="77777777" w:rsidR="001A4798" w:rsidRDefault="007F123F">
      <w:pPr>
        <w:pStyle w:val="BodyText"/>
        <w:spacing w:before="1" w:line="276" w:lineRule="auto"/>
        <w:ind w:left="839" w:right="1189"/>
      </w:pPr>
      <w:bookmarkStart w:id="8" w:name="By_submitting_a_response_to_this_solicit"/>
      <w:bookmarkEnd w:id="8"/>
      <w:r>
        <w:t>By submitting a response to this solicitation, the Proposer agrees to accept payments by EFT. The selected Proposer shall register using form COT/GAD X-10 Vendor Electronic Funds (EFT) Registration Request Form. Any request for exemption must be submitted to the State Comptroller's Office for approval at the address specified on the COT/GAD X-10 form and must include the business identification information as stated on the form and include the reason for the exemption.</w:t>
      </w:r>
    </w:p>
    <w:p w14:paraId="71DBBCA5" w14:textId="77777777" w:rsidR="001A4798" w:rsidRDefault="001A4798">
      <w:pPr>
        <w:pStyle w:val="BodyText"/>
        <w:spacing w:before="5"/>
        <w:rPr>
          <w:sz w:val="27"/>
        </w:rPr>
      </w:pPr>
    </w:p>
    <w:p w14:paraId="15E0F8E2" w14:textId="77777777" w:rsidR="001A4798" w:rsidRDefault="007F123F">
      <w:pPr>
        <w:pStyle w:val="BodyText"/>
        <w:spacing w:line="276" w:lineRule="auto"/>
        <w:ind w:left="839" w:right="1143"/>
      </w:pPr>
      <w:bookmarkStart w:id="9" w:name="The_form_is_available_as_a_pdf_file_on_t"/>
      <w:bookmarkEnd w:id="9"/>
      <w:r>
        <w:t>The form is available as a pdf file on the web site of the General Accounting Division of the Comptroller of Maryland:</w:t>
      </w:r>
      <w:bookmarkStart w:id="10" w:name="http://comptroller.marylandtaxes.gov/Ven"/>
      <w:bookmarkEnd w:id="10"/>
      <w:r>
        <w:t xml:space="preserve"> </w:t>
      </w:r>
      <w:hyperlink r:id="rId24">
        <w:r>
          <w:rPr>
            <w:color w:val="0562C1"/>
            <w:u w:val="single" w:color="0562C1"/>
          </w:rPr>
          <w:t>http://comptroller.marylandtaxes.gov/Vendor_Services/Accounting_Information/Static_Files/GA</w:t>
        </w:r>
      </w:hyperlink>
      <w:r>
        <w:rPr>
          <w:color w:val="0562C1"/>
        </w:rPr>
        <w:t xml:space="preserve"> </w:t>
      </w:r>
      <w:hyperlink r:id="rId25">
        <w:r>
          <w:rPr>
            <w:color w:val="0562C1"/>
            <w:u w:val="single" w:color="0562C1"/>
          </w:rPr>
          <w:t>DX10Form20150615.pdf</w:t>
        </w:r>
      </w:hyperlink>
    </w:p>
    <w:p w14:paraId="72B8C227" w14:textId="77777777" w:rsidR="001A4798" w:rsidRDefault="001A4798">
      <w:pPr>
        <w:pStyle w:val="BodyText"/>
        <w:spacing w:before="4"/>
        <w:rPr>
          <w:sz w:val="20"/>
        </w:rPr>
      </w:pPr>
    </w:p>
    <w:p w14:paraId="34FD3A05" w14:textId="77777777" w:rsidR="001A4798" w:rsidRDefault="007F123F">
      <w:pPr>
        <w:pStyle w:val="Heading3"/>
        <w:numPr>
          <w:ilvl w:val="1"/>
          <w:numId w:val="27"/>
        </w:numPr>
        <w:tabs>
          <w:tab w:val="left" w:pos="1320"/>
        </w:tabs>
        <w:spacing w:before="90"/>
        <w:ind w:left="1320" w:hanging="480"/>
      </w:pPr>
      <w:bookmarkStart w:id="11" w:name="4.20_Minority_Business_Enterprise_Notice"/>
      <w:bookmarkEnd w:id="11"/>
      <w:r>
        <w:t>Minority Business Enterprise</w:t>
      </w:r>
      <w:r>
        <w:rPr>
          <w:spacing w:val="-5"/>
        </w:rPr>
        <w:t xml:space="preserve"> </w:t>
      </w:r>
      <w:r>
        <w:t>Notice</w:t>
      </w:r>
    </w:p>
    <w:p w14:paraId="71A7A25D" w14:textId="77777777" w:rsidR="001A4798" w:rsidRDefault="007F123F">
      <w:pPr>
        <w:pStyle w:val="BodyText"/>
        <w:spacing w:before="36" w:line="276" w:lineRule="auto"/>
        <w:ind w:left="840" w:right="1222"/>
      </w:pPr>
      <w:r>
        <w:t>There is no Minority Business Enterprise (MBE) goal or any associated sub-goals for the on-call master contract(s) resulting from the solicitation. However, MBE subcontractor participation goals and sub-goals shall be established in accordance with State of Maryland guidelines for maintenance projects, as applicable, on task orders estimated to be greater than $200,000. Firms shall be required to complete the MBE forms that are issued with a task order.</w:t>
      </w:r>
    </w:p>
    <w:p w14:paraId="470CADBD" w14:textId="77777777" w:rsidR="001A4798" w:rsidRDefault="001A4798">
      <w:pPr>
        <w:pStyle w:val="BodyText"/>
        <w:spacing w:before="6"/>
        <w:rPr>
          <w:sz w:val="27"/>
        </w:rPr>
      </w:pPr>
    </w:p>
    <w:p w14:paraId="4C72117D" w14:textId="77777777" w:rsidR="001A4798" w:rsidRDefault="007F123F">
      <w:pPr>
        <w:pStyle w:val="BodyText"/>
        <w:spacing w:line="278" w:lineRule="auto"/>
        <w:ind w:left="840" w:right="931"/>
      </w:pPr>
      <w:r>
        <w:t xml:space="preserve">Notwithstanding the above, the Contractor is encouraged to use a diverse group of subcontractors and suppliers from </w:t>
      </w:r>
      <w:proofErr w:type="gramStart"/>
      <w:r>
        <w:t>any/all of</w:t>
      </w:r>
      <w:proofErr w:type="gramEnd"/>
      <w:r>
        <w:t xml:space="preserve"> the various MBE classifications on all task orders.</w:t>
      </w:r>
    </w:p>
    <w:p w14:paraId="4F15BC7B" w14:textId="77777777" w:rsidR="001A4798" w:rsidRDefault="001A4798">
      <w:pPr>
        <w:pStyle w:val="BodyText"/>
        <w:spacing w:before="7"/>
        <w:rPr>
          <w:sz w:val="27"/>
        </w:rPr>
      </w:pPr>
    </w:p>
    <w:p w14:paraId="0FEC8CE2" w14:textId="77777777" w:rsidR="001A4798" w:rsidRDefault="007F123F">
      <w:pPr>
        <w:pStyle w:val="Heading3"/>
        <w:numPr>
          <w:ilvl w:val="1"/>
          <w:numId w:val="27"/>
        </w:numPr>
        <w:tabs>
          <w:tab w:val="left" w:pos="1320"/>
        </w:tabs>
        <w:ind w:left="1320" w:hanging="480"/>
      </w:pPr>
      <w:r>
        <w:t>Insurance</w:t>
      </w:r>
      <w:r>
        <w:rPr>
          <w:spacing w:val="-2"/>
        </w:rPr>
        <w:t xml:space="preserve"> </w:t>
      </w:r>
      <w:r>
        <w:t>Requirements</w:t>
      </w:r>
    </w:p>
    <w:p w14:paraId="00E5778C" w14:textId="77777777" w:rsidR="001A4798" w:rsidRDefault="007F123F">
      <w:pPr>
        <w:pStyle w:val="BodyText"/>
        <w:spacing w:before="36" w:line="276" w:lineRule="auto"/>
        <w:ind w:left="840" w:right="789"/>
      </w:pPr>
      <w:r>
        <w:t xml:space="preserve">The selected Contractor shall defend, indemnify, and save harmless the State of Maryland, the University System of Maryland, the University of Maryland, Baltimore County, and each of their officers, employees, and agents, from </w:t>
      </w:r>
      <w:proofErr w:type="gramStart"/>
      <w:r>
        <w:t>any and all</w:t>
      </w:r>
      <w:proofErr w:type="gramEnd"/>
      <w:r>
        <w:t xml:space="preserve"> claims, liability, losses and causes of actions</w:t>
      </w:r>
    </w:p>
    <w:p w14:paraId="5BDEDD89" w14:textId="77777777" w:rsidR="001A4798" w:rsidRDefault="007F123F">
      <w:pPr>
        <w:pStyle w:val="BodyText"/>
        <w:spacing w:before="62" w:line="276" w:lineRule="auto"/>
        <w:ind w:left="840" w:right="1349"/>
      </w:pPr>
      <w:r>
        <w:t xml:space="preserve">which may arise out of the performance by the Contractor, </w:t>
      </w:r>
      <w:proofErr w:type="gramStart"/>
      <w:r>
        <w:t>employees</w:t>
      </w:r>
      <w:proofErr w:type="gramEnd"/>
      <w:r>
        <w:t xml:space="preserve"> or agents, of the services covered by the contract.</w:t>
      </w:r>
    </w:p>
    <w:p w14:paraId="0FE5B600" w14:textId="77777777" w:rsidR="001A4798" w:rsidRDefault="001A4798">
      <w:pPr>
        <w:pStyle w:val="BodyText"/>
        <w:spacing w:before="7"/>
        <w:rPr>
          <w:sz w:val="27"/>
        </w:rPr>
      </w:pPr>
    </w:p>
    <w:p w14:paraId="7A83E0AF" w14:textId="77777777" w:rsidR="001A4798" w:rsidRDefault="007F123F">
      <w:pPr>
        <w:pStyle w:val="BodyText"/>
        <w:spacing w:before="1" w:line="276" w:lineRule="auto"/>
        <w:ind w:left="840" w:right="1176"/>
      </w:pPr>
      <w:r>
        <w:lastRenderedPageBreak/>
        <w:t>The selected Contractor shall secure, pay the premiums for, and keep in force until the expiration of the term of the contract, including renewals, adequate insurance as provided in UMB’s General Terms and Conditions for Maintenance.</w:t>
      </w:r>
    </w:p>
    <w:p w14:paraId="304F8CBE" w14:textId="77777777" w:rsidR="001A4798" w:rsidRDefault="001A4798">
      <w:pPr>
        <w:spacing w:line="276" w:lineRule="auto"/>
        <w:sectPr w:rsidR="001A4798" w:rsidSect="00227266">
          <w:footerReference w:type="default" r:id="rId26"/>
          <w:pgSz w:w="12240" w:h="15840"/>
          <w:pgMar w:top="940" w:right="280" w:bottom="1180" w:left="600" w:header="0" w:footer="912" w:gutter="0"/>
          <w:pgNumType w:start="1"/>
          <w:cols w:space="720"/>
        </w:sectPr>
      </w:pPr>
    </w:p>
    <w:p w14:paraId="76D70F8A" w14:textId="77777777" w:rsidR="001A4798" w:rsidRDefault="001A4798">
      <w:pPr>
        <w:pStyle w:val="BodyText"/>
        <w:rPr>
          <w:sz w:val="20"/>
        </w:rPr>
      </w:pPr>
    </w:p>
    <w:p w14:paraId="10C0C871" w14:textId="77777777" w:rsidR="00AE08CF" w:rsidRPr="001A5ACF" w:rsidRDefault="00CB06D1" w:rsidP="00AE08CF">
      <w:pPr>
        <w:spacing w:line="276" w:lineRule="auto"/>
        <w:jc w:val="center"/>
        <w:rPr>
          <w:sz w:val="40"/>
          <w:szCs w:val="40"/>
        </w:rPr>
      </w:pPr>
      <w:r>
        <w:rPr>
          <w:b/>
          <w:bCs/>
          <w:sz w:val="24"/>
          <w:szCs w:val="24"/>
        </w:rPr>
        <w:t xml:space="preserve">                 </w:t>
      </w:r>
      <w:r w:rsidR="00AE08CF" w:rsidRPr="001A5ACF">
        <w:rPr>
          <w:sz w:val="40"/>
          <w:szCs w:val="40"/>
        </w:rPr>
        <w:t>ATTACHMENT A</w:t>
      </w:r>
    </w:p>
    <w:p w14:paraId="4ED6517F" w14:textId="77777777" w:rsidR="00AE08CF" w:rsidRPr="001A5ACF" w:rsidRDefault="00AE08CF" w:rsidP="00AE08CF">
      <w:pPr>
        <w:spacing w:line="276" w:lineRule="auto"/>
        <w:jc w:val="center"/>
        <w:rPr>
          <w:sz w:val="40"/>
          <w:szCs w:val="40"/>
        </w:rPr>
      </w:pPr>
    </w:p>
    <w:p w14:paraId="0F0142B1" w14:textId="77777777" w:rsidR="00AE08CF" w:rsidRPr="001A5ACF" w:rsidRDefault="00AE08CF" w:rsidP="00AE08CF">
      <w:pPr>
        <w:spacing w:line="276" w:lineRule="auto"/>
        <w:jc w:val="center"/>
        <w:rPr>
          <w:sz w:val="40"/>
          <w:szCs w:val="40"/>
        </w:rPr>
      </w:pPr>
      <w:r w:rsidRPr="001A5ACF">
        <w:rPr>
          <w:sz w:val="40"/>
          <w:szCs w:val="40"/>
        </w:rPr>
        <w:t>TECHNICAL PROPOSAL FORMS</w:t>
      </w:r>
    </w:p>
    <w:p w14:paraId="3E6833B4" w14:textId="77777777" w:rsidR="00AE08CF" w:rsidRPr="001A5ACF" w:rsidRDefault="00AE08CF" w:rsidP="00AE08CF">
      <w:pPr>
        <w:spacing w:line="276" w:lineRule="auto"/>
        <w:jc w:val="center"/>
        <w:rPr>
          <w:sz w:val="40"/>
          <w:szCs w:val="40"/>
        </w:rPr>
      </w:pPr>
    </w:p>
    <w:p w14:paraId="3E944B18" w14:textId="77777777" w:rsidR="00AE08CF" w:rsidRPr="005916F4" w:rsidRDefault="00AE08CF" w:rsidP="00AE08CF">
      <w:pPr>
        <w:spacing w:line="276" w:lineRule="auto"/>
        <w:rPr>
          <w:sz w:val="24"/>
          <w:szCs w:val="24"/>
        </w:rPr>
      </w:pPr>
      <w:r w:rsidRPr="005916F4">
        <w:rPr>
          <w:sz w:val="24"/>
          <w:szCs w:val="24"/>
        </w:rPr>
        <w:tab/>
      </w:r>
    </w:p>
    <w:p w14:paraId="5A11B53A" w14:textId="77777777" w:rsidR="00AE08CF" w:rsidRPr="005916F4" w:rsidRDefault="00AE08CF" w:rsidP="00AE08CF">
      <w:pPr>
        <w:spacing w:line="276" w:lineRule="auto"/>
        <w:rPr>
          <w:sz w:val="24"/>
          <w:szCs w:val="24"/>
        </w:rPr>
      </w:pPr>
    </w:p>
    <w:p w14:paraId="74626648" w14:textId="77777777" w:rsidR="00AE08CF" w:rsidRDefault="00AE08CF" w:rsidP="00AE08CF">
      <w:pPr>
        <w:spacing w:line="276" w:lineRule="auto"/>
        <w:rPr>
          <w:sz w:val="24"/>
          <w:szCs w:val="24"/>
        </w:rPr>
      </w:pPr>
      <w:r>
        <w:rPr>
          <w:sz w:val="24"/>
          <w:szCs w:val="24"/>
        </w:rPr>
        <w:t>Key Personnel Form</w:t>
      </w:r>
    </w:p>
    <w:p w14:paraId="7DFACDCA" w14:textId="77777777" w:rsidR="00AE08CF" w:rsidRDefault="00AE08CF" w:rsidP="00AE08CF">
      <w:pPr>
        <w:spacing w:line="276" w:lineRule="auto"/>
        <w:rPr>
          <w:sz w:val="24"/>
          <w:szCs w:val="24"/>
        </w:rPr>
      </w:pPr>
      <w:r>
        <w:rPr>
          <w:sz w:val="24"/>
          <w:szCs w:val="24"/>
        </w:rPr>
        <w:t>Contract Experience Form</w:t>
      </w:r>
    </w:p>
    <w:p w14:paraId="7A45065B" w14:textId="1046A8FD" w:rsidR="004E295C" w:rsidRPr="005916F4" w:rsidRDefault="004E295C" w:rsidP="00AE08CF">
      <w:pPr>
        <w:spacing w:line="276" w:lineRule="auto"/>
        <w:rPr>
          <w:sz w:val="24"/>
          <w:szCs w:val="24"/>
        </w:rPr>
      </w:pPr>
      <w:r>
        <w:rPr>
          <w:sz w:val="24"/>
          <w:szCs w:val="24"/>
        </w:rPr>
        <w:t xml:space="preserve">Statement of Approach </w:t>
      </w:r>
    </w:p>
    <w:p w14:paraId="19B5C57B" w14:textId="77777777" w:rsidR="00AE08CF" w:rsidRPr="005916F4" w:rsidRDefault="00AE08CF" w:rsidP="00AE08CF">
      <w:pPr>
        <w:spacing w:line="276" w:lineRule="auto"/>
        <w:rPr>
          <w:sz w:val="24"/>
          <w:szCs w:val="24"/>
        </w:rPr>
      </w:pPr>
      <w:r w:rsidRPr="005916F4">
        <w:rPr>
          <w:sz w:val="24"/>
          <w:szCs w:val="24"/>
        </w:rPr>
        <w:t>Acknowledgement of Receipt of Addenda Form</w:t>
      </w:r>
    </w:p>
    <w:p w14:paraId="6D65C657" w14:textId="77777777" w:rsidR="00AE08CF" w:rsidRPr="005916F4" w:rsidRDefault="00AE08CF" w:rsidP="00AE08CF">
      <w:pPr>
        <w:spacing w:line="276" w:lineRule="auto"/>
        <w:rPr>
          <w:sz w:val="24"/>
          <w:szCs w:val="24"/>
        </w:rPr>
      </w:pPr>
      <w:r w:rsidRPr="005916F4">
        <w:rPr>
          <w:sz w:val="24"/>
          <w:szCs w:val="24"/>
        </w:rPr>
        <w:t>Bid Proposal Affidavit</w:t>
      </w:r>
    </w:p>
    <w:p w14:paraId="3B4B9B19" w14:textId="7476DC75" w:rsidR="001A4798" w:rsidRDefault="001A4798" w:rsidP="00AE08CF">
      <w:pPr>
        <w:pStyle w:val="Heading1"/>
        <w:jc w:val="center"/>
        <w:rPr>
          <w:sz w:val="20"/>
        </w:rPr>
      </w:pPr>
    </w:p>
    <w:p w14:paraId="5E89D929" w14:textId="77777777" w:rsidR="001A4798" w:rsidRDefault="001A4798">
      <w:pPr>
        <w:pStyle w:val="BodyText"/>
        <w:rPr>
          <w:sz w:val="20"/>
        </w:rPr>
      </w:pPr>
    </w:p>
    <w:p w14:paraId="695CD3E2" w14:textId="77777777" w:rsidR="001A4798" w:rsidRDefault="001A4798">
      <w:pPr>
        <w:pStyle w:val="BodyText"/>
        <w:rPr>
          <w:sz w:val="20"/>
        </w:rPr>
      </w:pPr>
    </w:p>
    <w:p w14:paraId="293964B6" w14:textId="77777777" w:rsidR="001A4798" w:rsidRDefault="001A4798">
      <w:pPr>
        <w:pStyle w:val="BodyText"/>
        <w:rPr>
          <w:sz w:val="20"/>
        </w:rPr>
      </w:pPr>
    </w:p>
    <w:p w14:paraId="19D96B44" w14:textId="77777777" w:rsidR="001A4798" w:rsidRDefault="001A4798">
      <w:pPr>
        <w:pStyle w:val="BodyText"/>
        <w:rPr>
          <w:sz w:val="20"/>
        </w:rPr>
      </w:pPr>
    </w:p>
    <w:p w14:paraId="44F4DEAD" w14:textId="77777777" w:rsidR="001A4798" w:rsidRDefault="001A4798">
      <w:pPr>
        <w:pStyle w:val="BodyText"/>
        <w:rPr>
          <w:sz w:val="20"/>
        </w:rPr>
      </w:pPr>
    </w:p>
    <w:p w14:paraId="010F7DED" w14:textId="77777777" w:rsidR="001A4798" w:rsidRDefault="001A4798">
      <w:pPr>
        <w:pStyle w:val="BodyText"/>
        <w:rPr>
          <w:sz w:val="20"/>
        </w:rPr>
      </w:pPr>
    </w:p>
    <w:p w14:paraId="4A5E8FDD" w14:textId="77777777" w:rsidR="001A4798" w:rsidRDefault="001A4798">
      <w:pPr>
        <w:pStyle w:val="BodyText"/>
        <w:rPr>
          <w:sz w:val="20"/>
        </w:rPr>
      </w:pPr>
    </w:p>
    <w:p w14:paraId="28C1F5EB" w14:textId="77777777" w:rsidR="001A4798" w:rsidRDefault="001A4798">
      <w:pPr>
        <w:pStyle w:val="BodyText"/>
        <w:rPr>
          <w:sz w:val="20"/>
        </w:rPr>
      </w:pPr>
    </w:p>
    <w:p w14:paraId="3403F524" w14:textId="77777777" w:rsidR="001A4798" w:rsidRDefault="001A4798">
      <w:pPr>
        <w:pStyle w:val="BodyText"/>
        <w:rPr>
          <w:sz w:val="20"/>
        </w:rPr>
      </w:pPr>
    </w:p>
    <w:p w14:paraId="16E02578" w14:textId="77777777" w:rsidR="001A4798" w:rsidRDefault="001A4798">
      <w:pPr>
        <w:pStyle w:val="BodyText"/>
        <w:rPr>
          <w:sz w:val="20"/>
        </w:rPr>
      </w:pPr>
    </w:p>
    <w:p w14:paraId="300A39B2" w14:textId="77777777" w:rsidR="001A4798" w:rsidRDefault="001A4798">
      <w:pPr>
        <w:pStyle w:val="BodyText"/>
        <w:rPr>
          <w:sz w:val="20"/>
        </w:rPr>
      </w:pPr>
    </w:p>
    <w:p w14:paraId="135437FC" w14:textId="77777777" w:rsidR="001A4798" w:rsidRDefault="001A4798">
      <w:pPr>
        <w:pStyle w:val="BodyText"/>
        <w:rPr>
          <w:sz w:val="20"/>
        </w:rPr>
      </w:pPr>
    </w:p>
    <w:p w14:paraId="20F47B9E" w14:textId="77777777" w:rsidR="001A4798" w:rsidRDefault="001A4798">
      <w:pPr>
        <w:pStyle w:val="BodyText"/>
        <w:rPr>
          <w:sz w:val="20"/>
        </w:rPr>
      </w:pPr>
    </w:p>
    <w:p w14:paraId="5E37114C" w14:textId="77777777" w:rsidR="001A4798" w:rsidRDefault="001A4798">
      <w:pPr>
        <w:pStyle w:val="BodyText"/>
        <w:spacing w:before="8"/>
        <w:rPr>
          <w:sz w:val="15"/>
        </w:rPr>
      </w:pPr>
    </w:p>
    <w:p w14:paraId="3A051DF0" w14:textId="77777777" w:rsidR="001A4798" w:rsidRDefault="001A4798">
      <w:pPr>
        <w:spacing w:line="276" w:lineRule="auto"/>
        <w:sectPr w:rsidR="001A4798">
          <w:footerReference w:type="default" r:id="rId27"/>
          <w:pgSz w:w="12240" w:h="15840"/>
          <w:pgMar w:top="1240" w:right="280" w:bottom="1180" w:left="600" w:header="0" w:footer="912" w:gutter="0"/>
          <w:cols w:space="720"/>
        </w:sectPr>
      </w:pPr>
    </w:p>
    <w:p w14:paraId="01156443" w14:textId="77777777" w:rsidR="00E154B4" w:rsidRPr="00B80C5B" w:rsidRDefault="00E154B4" w:rsidP="00E154B4">
      <w:pPr>
        <w:spacing w:line="276" w:lineRule="auto"/>
        <w:jc w:val="center"/>
        <w:rPr>
          <w:sz w:val="32"/>
          <w:szCs w:val="32"/>
        </w:rPr>
      </w:pPr>
      <w:r w:rsidRPr="00B80C5B">
        <w:rPr>
          <w:sz w:val="32"/>
          <w:szCs w:val="32"/>
        </w:rPr>
        <w:lastRenderedPageBreak/>
        <w:t>KEY PERSONNEL FORM</w:t>
      </w:r>
    </w:p>
    <w:p w14:paraId="2CB40827" w14:textId="77777777" w:rsidR="00E154B4" w:rsidRDefault="00E154B4" w:rsidP="00E154B4">
      <w:pPr>
        <w:spacing w:line="276" w:lineRule="auto"/>
        <w:rPr>
          <w:sz w:val="24"/>
          <w:szCs w:val="24"/>
        </w:rPr>
      </w:pPr>
    </w:p>
    <w:p w14:paraId="11A98149" w14:textId="77777777" w:rsidR="00E154B4" w:rsidRDefault="00E154B4" w:rsidP="00E154B4">
      <w:pPr>
        <w:spacing w:line="276" w:lineRule="auto"/>
        <w:rPr>
          <w:sz w:val="24"/>
          <w:szCs w:val="24"/>
        </w:rPr>
      </w:pPr>
      <w:r>
        <w:rPr>
          <w:sz w:val="24"/>
          <w:szCs w:val="24"/>
        </w:rPr>
        <w:t>NAME OF KEY PERSONNEL:</w:t>
      </w:r>
    </w:p>
    <w:p w14:paraId="2ED18694" w14:textId="77777777" w:rsidR="00E154B4" w:rsidRDefault="00E154B4" w:rsidP="00E154B4">
      <w:pPr>
        <w:spacing w:line="276" w:lineRule="auto"/>
        <w:rPr>
          <w:sz w:val="24"/>
          <w:szCs w:val="24"/>
        </w:rPr>
      </w:pPr>
    </w:p>
    <w:p w14:paraId="154DE8F2" w14:textId="2F32ABCB" w:rsidR="00E154B4" w:rsidRDefault="00E154B4" w:rsidP="00E154B4">
      <w:pPr>
        <w:spacing w:line="276" w:lineRule="auto"/>
        <w:rPr>
          <w:sz w:val="24"/>
          <w:szCs w:val="24"/>
        </w:rPr>
      </w:pPr>
      <w:r>
        <w:rPr>
          <w:sz w:val="24"/>
          <w:szCs w:val="24"/>
        </w:rPr>
        <w:t xml:space="preserve">PROPOSED TO BE:  </w:t>
      </w:r>
      <w:r w:rsidR="00D819AD">
        <w:rPr>
          <w:sz w:val="24"/>
          <w:szCs w:val="24"/>
          <w:u w:val="single"/>
        </w:rPr>
        <w:t xml:space="preserve">   </w:t>
      </w:r>
      <w:r>
        <w:rPr>
          <w:sz w:val="24"/>
          <w:szCs w:val="24"/>
        </w:rPr>
        <w:t>____Project Manager (</w:t>
      </w:r>
      <w:r w:rsidR="00D819AD">
        <w:rPr>
          <w:sz w:val="24"/>
          <w:szCs w:val="24"/>
        </w:rPr>
        <w:t>1</w:t>
      </w:r>
      <w:r>
        <w:rPr>
          <w:sz w:val="24"/>
          <w:szCs w:val="24"/>
        </w:rPr>
        <w:t xml:space="preserve"> are to be provided)</w:t>
      </w:r>
    </w:p>
    <w:p w14:paraId="68EE4FA6" w14:textId="77777777" w:rsidR="00E154B4" w:rsidRDefault="00E154B4" w:rsidP="00E154B4">
      <w:pPr>
        <w:spacing w:line="276" w:lineRule="auto"/>
        <w:rPr>
          <w:sz w:val="24"/>
          <w:szCs w:val="24"/>
        </w:rPr>
      </w:pPr>
      <w:r>
        <w:rPr>
          <w:sz w:val="24"/>
          <w:szCs w:val="24"/>
        </w:rPr>
        <w:tab/>
      </w:r>
      <w:r>
        <w:rPr>
          <w:sz w:val="24"/>
          <w:szCs w:val="24"/>
        </w:rPr>
        <w:tab/>
      </w:r>
      <w:r>
        <w:rPr>
          <w:sz w:val="24"/>
          <w:szCs w:val="24"/>
        </w:rPr>
        <w:tab/>
        <w:t>______Field Superintendent (3 are to be provided)</w:t>
      </w:r>
    </w:p>
    <w:p w14:paraId="197274F0" w14:textId="77777777" w:rsidR="00E154B4" w:rsidRDefault="00E154B4" w:rsidP="00E154B4">
      <w:pPr>
        <w:spacing w:line="276" w:lineRule="auto"/>
        <w:rPr>
          <w:sz w:val="24"/>
          <w:szCs w:val="24"/>
        </w:rPr>
      </w:pPr>
    </w:p>
    <w:p w14:paraId="56FCE8AA" w14:textId="77777777" w:rsidR="00E154B4" w:rsidRDefault="00E154B4" w:rsidP="00E154B4">
      <w:pPr>
        <w:spacing w:line="276" w:lineRule="auto"/>
        <w:rPr>
          <w:sz w:val="24"/>
          <w:szCs w:val="24"/>
        </w:rPr>
      </w:pPr>
      <w:r>
        <w:rPr>
          <w:sz w:val="24"/>
          <w:szCs w:val="24"/>
        </w:rPr>
        <w:t>EDUCATIONAL BACKGROUND (Provide name of institutions; diplomas/degrees earned; year achieved)</w:t>
      </w:r>
    </w:p>
    <w:p w14:paraId="3F76948E" w14:textId="77777777" w:rsidR="00E154B4" w:rsidRDefault="00E154B4" w:rsidP="00E154B4">
      <w:pPr>
        <w:spacing w:line="276" w:lineRule="auto"/>
        <w:rPr>
          <w:sz w:val="24"/>
          <w:szCs w:val="24"/>
        </w:rPr>
      </w:pPr>
    </w:p>
    <w:p w14:paraId="432DDA69" w14:textId="77777777" w:rsidR="00E154B4" w:rsidRDefault="00E154B4" w:rsidP="00E154B4">
      <w:pPr>
        <w:spacing w:line="276" w:lineRule="auto"/>
        <w:rPr>
          <w:sz w:val="24"/>
          <w:szCs w:val="24"/>
        </w:rPr>
      </w:pPr>
    </w:p>
    <w:p w14:paraId="5120CB48" w14:textId="77777777" w:rsidR="00E154B4" w:rsidRDefault="00E154B4" w:rsidP="00E154B4">
      <w:pPr>
        <w:spacing w:line="276" w:lineRule="auto"/>
        <w:rPr>
          <w:sz w:val="24"/>
          <w:szCs w:val="24"/>
        </w:rPr>
      </w:pPr>
    </w:p>
    <w:p w14:paraId="72235A87" w14:textId="77777777" w:rsidR="00E154B4" w:rsidRDefault="00E154B4" w:rsidP="00E154B4">
      <w:pPr>
        <w:spacing w:line="276" w:lineRule="auto"/>
        <w:rPr>
          <w:sz w:val="24"/>
          <w:szCs w:val="24"/>
        </w:rPr>
      </w:pPr>
      <w:r>
        <w:rPr>
          <w:sz w:val="24"/>
          <w:szCs w:val="24"/>
        </w:rPr>
        <w:t>LICENSES HELD:</w:t>
      </w:r>
    </w:p>
    <w:p w14:paraId="5154D0EC" w14:textId="77777777" w:rsidR="00E154B4" w:rsidRDefault="00E154B4" w:rsidP="00E154B4">
      <w:pPr>
        <w:spacing w:line="276" w:lineRule="auto"/>
        <w:rPr>
          <w:sz w:val="24"/>
          <w:szCs w:val="24"/>
        </w:rPr>
      </w:pPr>
    </w:p>
    <w:p w14:paraId="3DDFCC85" w14:textId="77777777" w:rsidR="00E154B4" w:rsidRDefault="00E154B4" w:rsidP="00E154B4">
      <w:pPr>
        <w:spacing w:line="276" w:lineRule="auto"/>
        <w:rPr>
          <w:sz w:val="24"/>
          <w:szCs w:val="24"/>
        </w:rPr>
      </w:pPr>
    </w:p>
    <w:p w14:paraId="4DB5DB8A" w14:textId="77777777" w:rsidR="00E154B4" w:rsidRDefault="00E154B4" w:rsidP="00E154B4">
      <w:pPr>
        <w:spacing w:line="276" w:lineRule="auto"/>
        <w:rPr>
          <w:sz w:val="24"/>
          <w:szCs w:val="24"/>
        </w:rPr>
      </w:pPr>
      <w:r>
        <w:rPr>
          <w:sz w:val="24"/>
          <w:szCs w:val="24"/>
        </w:rPr>
        <w:t>CERTIFICATIONS HELD:</w:t>
      </w:r>
    </w:p>
    <w:p w14:paraId="54B41313" w14:textId="77777777" w:rsidR="00E154B4" w:rsidRDefault="00E154B4" w:rsidP="00E154B4">
      <w:pPr>
        <w:spacing w:line="276" w:lineRule="auto"/>
        <w:rPr>
          <w:sz w:val="24"/>
          <w:szCs w:val="24"/>
        </w:rPr>
      </w:pPr>
    </w:p>
    <w:p w14:paraId="1B4CA6DB" w14:textId="77777777" w:rsidR="00E154B4" w:rsidRDefault="00E154B4" w:rsidP="00E154B4">
      <w:pPr>
        <w:spacing w:line="276" w:lineRule="auto"/>
        <w:rPr>
          <w:sz w:val="24"/>
          <w:szCs w:val="24"/>
        </w:rPr>
      </w:pPr>
    </w:p>
    <w:p w14:paraId="66A9E910" w14:textId="515CE399" w:rsidR="00E154B4" w:rsidRDefault="00E154B4" w:rsidP="00E154B4">
      <w:pPr>
        <w:spacing w:line="276" w:lineRule="auto"/>
        <w:rPr>
          <w:sz w:val="24"/>
          <w:szCs w:val="24"/>
        </w:rPr>
      </w:pPr>
      <w:r>
        <w:rPr>
          <w:sz w:val="24"/>
          <w:szCs w:val="24"/>
        </w:rPr>
        <w:t>EMPLOYMENT/WORK HISTORY WITH PROPOSING FIRM</w:t>
      </w:r>
      <w:r w:rsidR="00370F67">
        <w:rPr>
          <w:sz w:val="24"/>
          <w:szCs w:val="24"/>
        </w:rPr>
        <w:t>: (</w:t>
      </w:r>
      <w:r>
        <w:rPr>
          <w:sz w:val="24"/>
          <w:szCs w:val="24"/>
        </w:rPr>
        <w:t>Provide work experience with proposing firm inclusive of duration by dates of employment and positions held)</w:t>
      </w:r>
    </w:p>
    <w:p w14:paraId="1F5EEBEC" w14:textId="77777777" w:rsidR="00E154B4" w:rsidRDefault="00E154B4" w:rsidP="00E154B4">
      <w:pPr>
        <w:spacing w:line="276" w:lineRule="auto"/>
        <w:rPr>
          <w:sz w:val="24"/>
          <w:szCs w:val="24"/>
        </w:rPr>
      </w:pPr>
    </w:p>
    <w:p w14:paraId="178D7FCC" w14:textId="77777777" w:rsidR="00E154B4" w:rsidRDefault="00E154B4" w:rsidP="00E154B4">
      <w:pPr>
        <w:spacing w:line="276" w:lineRule="auto"/>
        <w:rPr>
          <w:sz w:val="24"/>
          <w:szCs w:val="24"/>
        </w:rPr>
      </w:pPr>
    </w:p>
    <w:p w14:paraId="2A6C7E64" w14:textId="77777777" w:rsidR="00E154B4" w:rsidRDefault="00E154B4" w:rsidP="00E154B4">
      <w:pPr>
        <w:spacing w:line="276" w:lineRule="auto"/>
        <w:rPr>
          <w:sz w:val="24"/>
          <w:szCs w:val="24"/>
        </w:rPr>
      </w:pPr>
    </w:p>
    <w:p w14:paraId="1F398E88" w14:textId="77777777" w:rsidR="00E154B4" w:rsidRDefault="00E154B4" w:rsidP="00E154B4">
      <w:pPr>
        <w:spacing w:line="276" w:lineRule="auto"/>
        <w:rPr>
          <w:sz w:val="24"/>
          <w:szCs w:val="24"/>
        </w:rPr>
      </w:pPr>
    </w:p>
    <w:p w14:paraId="7E1DC6D4" w14:textId="77777777" w:rsidR="00E154B4" w:rsidRDefault="00E154B4" w:rsidP="00E154B4">
      <w:pPr>
        <w:spacing w:line="276" w:lineRule="auto"/>
        <w:rPr>
          <w:sz w:val="24"/>
          <w:szCs w:val="24"/>
        </w:rPr>
      </w:pPr>
    </w:p>
    <w:p w14:paraId="5761A189" w14:textId="5444FCF3" w:rsidR="00E154B4" w:rsidRDefault="00E154B4" w:rsidP="00E154B4">
      <w:pPr>
        <w:spacing w:line="276" w:lineRule="auto"/>
        <w:rPr>
          <w:sz w:val="24"/>
          <w:szCs w:val="24"/>
        </w:rPr>
      </w:pPr>
      <w:r>
        <w:rPr>
          <w:sz w:val="24"/>
          <w:szCs w:val="24"/>
        </w:rPr>
        <w:t>EMPLOYMENT/WORK EXPERIENCE WITH PRIOR EMPLOYERS</w:t>
      </w:r>
      <w:r w:rsidR="00370F67">
        <w:rPr>
          <w:sz w:val="24"/>
          <w:szCs w:val="24"/>
        </w:rPr>
        <w:t>: (</w:t>
      </w:r>
      <w:r>
        <w:rPr>
          <w:sz w:val="24"/>
          <w:szCs w:val="24"/>
        </w:rPr>
        <w:t>Provide durations by dates of employment and positions held with prior applicable employers)</w:t>
      </w:r>
    </w:p>
    <w:p w14:paraId="577EDB9C" w14:textId="77777777" w:rsidR="00E154B4" w:rsidRDefault="00E154B4" w:rsidP="00E154B4">
      <w:pPr>
        <w:spacing w:line="276" w:lineRule="auto"/>
        <w:rPr>
          <w:sz w:val="24"/>
          <w:szCs w:val="24"/>
        </w:rPr>
      </w:pPr>
    </w:p>
    <w:p w14:paraId="38BBDD84" w14:textId="77777777" w:rsidR="00E154B4" w:rsidRDefault="00E154B4" w:rsidP="00E154B4">
      <w:pPr>
        <w:spacing w:line="276" w:lineRule="auto"/>
        <w:rPr>
          <w:sz w:val="24"/>
          <w:szCs w:val="24"/>
        </w:rPr>
      </w:pPr>
    </w:p>
    <w:p w14:paraId="1A2DF5BC" w14:textId="77777777" w:rsidR="00E154B4" w:rsidRDefault="00E154B4" w:rsidP="00E154B4">
      <w:pPr>
        <w:spacing w:line="276" w:lineRule="auto"/>
        <w:rPr>
          <w:sz w:val="24"/>
          <w:szCs w:val="24"/>
        </w:rPr>
      </w:pPr>
    </w:p>
    <w:p w14:paraId="7038EC89" w14:textId="77777777" w:rsidR="00E154B4" w:rsidRDefault="00E154B4" w:rsidP="00E154B4">
      <w:pPr>
        <w:spacing w:line="276" w:lineRule="auto"/>
        <w:rPr>
          <w:sz w:val="24"/>
          <w:szCs w:val="24"/>
        </w:rPr>
      </w:pPr>
    </w:p>
    <w:p w14:paraId="52D7294C" w14:textId="77777777" w:rsidR="00E154B4" w:rsidRDefault="00E154B4" w:rsidP="00E154B4">
      <w:pPr>
        <w:spacing w:line="276" w:lineRule="auto"/>
        <w:rPr>
          <w:sz w:val="24"/>
          <w:szCs w:val="24"/>
        </w:rPr>
      </w:pPr>
    </w:p>
    <w:p w14:paraId="2358273F" w14:textId="785D5A5F" w:rsidR="00E154B4" w:rsidRDefault="00E154B4" w:rsidP="00E154B4">
      <w:pPr>
        <w:spacing w:line="276" w:lineRule="auto"/>
        <w:rPr>
          <w:b/>
          <w:sz w:val="24"/>
          <w:szCs w:val="24"/>
        </w:rPr>
      </w:pPr>
      <w:r>
        <w:rPr>
          <w:sz w:val="24"/>
          <w:szCs w:val="24"/>
        </w:rPr>
        <w:t>PROJECT EXPERIENCE</w:t>
      </w:r>
      <w:r w:rsidR="00370F67">
        <w:rPr>
          <w:sz w:val="24"/>
          <w:szCs w:val="24"/>
        </w:rPr>
        <w:t>: (</w:t>
      </w:r>
      <w:r>
        <w:rPr>
          <w:sz w:val="24"/>
          <w:szCs w:val="24"/>
        </w:rPr>
        <w:t xml:space="preserve">Must demonstrate experience with on-call electrical maintenance contracts which are </w:t>
      </w:r>
      <w:proofErr w:type="gramStart"/>
      <w:r>
        <w:rPr>
          <w:sz w:val="24"/>
          <w:szCs w:val="24"/>
        </w:rPr>
        <w:t>similar to</w:t>
      </w:r>
      <w:proofErr w:type="gramEnd"/>
      <w:r>
        <w:rPr>
          <w:sz w:val="24"/>
          <w:szCs w:val="24"/>
        </w:rPr>
        <w:t xml:space="preserve"> the work to be performed under this Contract.   </w:t>
      </w:r>
      <w:r>
        <w:rPr>
          <w:b/>
          <w:sz w:val="24"/>
          <w:szCs w:val="24"/>
        </w:rPr>
        <w:t>A minimum of three (3) projects performed under on call contracts shall be listed for each person.   The chart on the last page of this form is to be completed for each project provided.</w:t>
      </w:r>
    </w:p>
    <w:p w14:paraId="07E65F2D" w14:textId="77777777" w:rsidR="00E154B4" w:rsidRDefault="00E154B4" w:rsidP="00E154B4">
      <w:pPr>
        <w:spacing w:line="276" w:lineRule="auto"/>
        <w:rPr>
          <w:b/>
          <w:sz w:val="24"/>
          <w:szCs w:val="24"/>
        </w:rPr>
      </w:pPr>
    </w:p>
    <w:p w14:paraId="2BDDF92C" w14:textId="77777777" w:rsidR="00E154B4" w:rsidRDefault="00E154B4" w:rsidP="00E154B4">
      <w:pPr>
        <w:spacing w:line="276" w:lineRule="auto"/>
        <w:rPr>
          <w:sz w:val="24"/>
          <w:szCs w:val="24"/>
        </w:rPr>
      </w:pPr>
      <w:r>
        <w:rPr>
          <w:sz w:val="24"/>
          <w:szCs w:val="24"/>
        </w:rPr>
        <w:t xml:space="preserve">PROJECT EXPERIENCE #1:  </w:t>
      </w:r>
    </w:p>
    <w:p w14:paraId="7DACCCD2" w14:textId="77777777" w:rsidR="00E154B4" w:rsidRDefault="00E154B4" w:rsidP="00E154B4">
      <w:pPr>
        <w:spacing w:line="276" w:lineRule="auto"/>
        <w:rPr>
          <w:sz w:val="24"/>
          <w:szCs w:val="24"/>
        </w:rPr>
      </w:pPr>
    </w:p>
    <w:p w14:paraId="693A8B33" w14:textId="77777777" w:rsidR="00E154B4" w:rsidRDefault="00E154B4" w:rsidP="00E154B4">
      <w:pPr>
        <w:pStyle w:val="ListParagraph"/>
        <w:widowControl/>
        <w:numPr>
          <w:ilvl w:val="0"/>
          <w:numId w:val="41"/>
        </w:numPr>
        <w:autoSpaceDE/>
        <w:autoSpaceDN/>
        <w:spacing w:line="276" w:lineRule="auto"/>
        <w:ind w:left="540" w:hanging="180"/>
        <w:contextualSpacing/>
        <w:rPr>
          <w:sz w:val="24"/>
          <w:szCs w:val="24"/>
        </w:rPr>
      </w:pPr>
      <w:r>
        <w:rPr>
          <w:sz w:val="24"/>
          <w:szCs w:val="24"/>
        </w:rPr>
        <w:t xml:space="preserve">Project Name, Project Location, Client Contact information (name, title, email address, and phone number inclusive of extensions and voice mail prompts):  </w:t>
      </w:r>
    </w:p>
    <w:p w14:paraId="05FB078F" w14:textId="52E156D6" w:rsidR="00E154B4" w:rsidRPr="00B80C5B" w:rsidRDefault="00E154B4" w:rsidP="00E154B4">
      <w:pPr>
        <w:pStyle w:val="ListParagraph"/>
        <w:widowControl/>
        <w:numPr>
          <w:ilvl w:val="0"/>
          <w:numId w:val="41"/>
        </w:numPr>
        <w:autoSpaceDE/>
        <w:autoSpaceDN/>
        <w:spacing w:line="276" w:lineRule="auto"/>
        <w:ind w:left="540" w:hanging="180"/>
        <w:contextualSpacing/>
        <w:rPr>
          <w:sz w:val="24"/>
          <w:szCs w:val="24"/>
        </w:rPr>
      </w:pPr>
      <w:r w:rsidRPr="00B80C5B">
        <w:rPr>
          <w:sz w:val="24"/>
          <w:szCs w:val="24"/>
        </w:rPr>
        <w:t xml:space="preserve">Provide details regarding the </w:t>
      </w:r>
      <w:r w:rsidR="00370F67" w:rsidRPr="00B80C5B">
        <w:rPr>
          <w:sz w:val="24"/>
          <w:szCs w:val="24"/>
        </w:rPr>
        <w:t>on-call</w:t>
      </w:r>
      <w:r w:rsidRPr="00B80C5B">
        <w:rPr>
          <w:sz w:val="24"/>
          <w:szCs w:val="24"/>
        </w:rPr>
        <w:t xml:space="preserve"> contract, to include contract length and the general nature of the maintenance to be performed.</w:t>
      </w:r>
    </w:p>
    <w:p w14:paraId="0A5DBF3C" w14:textId="77777777" w:rsidR="00E154B4" w:rsidRDefault="00E154B4" w:rsidP="00E154B4">
      <w:pPr>
        <w:spacing w:line="276" w:lineRule="auto"/>
        <w:rPr>
          <w:sz w:val="24"/>
          <w:szCs w:val="24"/>
        </w:rPr>
      </w:pPr>
    </w:p>
    <w:p w14:paraId="497E22CF" w14:textId="77777777" w:rsidR="00E154B4" w:rsidRDefault="00E154B4" w:rsidP="00E154B4">
      <w:pPr>
        <w:spacing w:line="276" w:lineRule="auto"/>
        <w:jc w:val="center"/>
        <w:rPr>
          <w:sz w:val="24"/>
          <w:szCs w:val="24"/>
        </w:rPr>
      </w:pPr>
    </w:p>
    <w:p w14:paraId="070A3A04" w14:textId="3ABA7853" w:rsidR="00E154B4" w:rsidRPr="00522A68" w:rsidRDefault="00E154B4" w:rsidP="00E154B4">
      <w:pPr>
        <w:pStyle w:val="ListParagraph"/>
        <w:widowControl/>
        <w:numPr>
          <w:ilvl w:val="0"/>
          <w:numId w:val="41"/>
        </w:numPr>
        <w:autoSpaceDE/>
        <w:autoSpaceDN/>
        <w:spacing w:line="276" w:lineRule="auto"/>
        <w:contextualSpacing/>
        <w:rPr>
          <w:sz w:val="24"/>
          <w:szCs w:val="24"/>
        </w:rPr>
      </w:pPr>
      <w:r>
        <w:rPr>
          <w:sz w:val="24"/>
          <w:szCs w:val="24"/>
        </w:rPr>
        <w:lastRenderedPageBreak/>
        <w:t xml:space="preserve">Provide detailed, but concise description of the project inclusive of type of repair, maintenance or replacement work </w:t>
      </w:r>
      <w:proofErr w:type="gramStart"/>
      <w:r w:rsidR="00370F67">
        <w:rPr>
          <w:sz w:val="24"/>
          <w:szCs w:val="24"/>
        </w:rPr>
        <w:t xml:space="preserve">performed)  </w:t>
      </w:r>
      <w:r w:rsidRPr="00522A68">
        <w:rPr>
          <w:b/>
          <w:sz w:val="24"/>
          <w:szCs w:val="24"/>
        </w:rPr>
        <w:t>Complete</w:t>
      </w:r>
      <w:proofErr w:type="gramEnd"/>
      <w:r w:rsidRPr="00522A68">
        <w:rPr>
          <w:b/>
          <w:sz w:val="24"/>
          <w:szCs w:val="24"/>
        </w:rPr>
        <w:t xml:space="preserve"> chart on last page of this form for this project #1.  </w:t>
      </w:r>
    </w:p>
    <w:p w14:paraId="2E6064A0" w14:textId="77777777" w:rsidR="00E154B4" w:rsidRDefault="00E154B4" w:rsidP="00E154B4">
      <w:pPr>
        <w:pStyle w:val="ListParagraph"/>
        <w:spacing w:line="276" w:lineRule="auto"/>
        <w:rPr>
          <w:sz w:val="24"/>
          <w:szCs w:val="24"/>
        </w:rPr>
      </w:pPr>
    </w:p>
    <w:p w14:paraId="4301184E" w14:textId="77777777" w:rsidR="00E154B4" w:rsidRPr="00B80C5B" w:rsidRDefault="00E154B4" w:rsidP="00E154B4">
      <w:pPr>
        <w:pStyle w:val="ListParagraph"/>
        <w:widowControl/>
        <w:numPr>
          <w:ilvl w:val="0"/>
          <w:numId w:val="42"/>
        </w:numPr>
        <w:autoSpaceDE/>
        <w:autoSpaceDN/>
        <w:spacing w:line="276" w:lineRule="auto"/>
        <w:contextualSpacing/>
        <w:rPr>
          <w:sz w:val="24"/>
          <w:szCs w:val="24"/>
        </w:rPr>
      </w:pPr>
      <w:r w:rsidRPr="00B80C5B">
        <w:rPr>
          <w:sz w:val="24"/>
          <w:szCs w:val="24"/>
        </w:rPr>
        <w:t xml:space="preserve">Dollar Value of the Contract:  </w:t>
      </w:r>
    </w:p>
    <w:p w14:paraId="1C0E3B6F" w14:textId="77777777" w:rsidR="00E154B4" w:rsidRDefault="00E154B4" w:rsidP="00E154B4">
      <w:pPr>
        <w:spacing w:line="276" w:lineRule="auto"/>
        <w:ind w:left="2160" w:hanging="2160"/>
        <w:rPr>
          <w:sz w:val="24"/>
          <w:szCs w:val="24"/>
        </w:rPr>
      </w:pPr>
    </w:p>
    <w:p w14:paraId="690AD5A8" w14:textId="77777777" w:rsidR="00E154B4" w:rsidRPr="00B80C5B" w:rsidRDefault="00E154B4" w:rsidP="00E154B4">
      <w:pPr>
        <w:pStyle w:val="ListParagraph"/>
        <w:widowControl/>
        <w:numPr>
          <w:ilvl w:val="0"/>
          <w:numId w:val="42"/>
        </w:numPr>
        <w:autoSpaceDE/>
        <w:autoSpaceDN/>
        <w:spacing w:line="276" w:lineRule="auto"/>
        <w:contextualSpacing/>
        <w:rPr>
          <w:sz w:val="24"/>
          <w:szCs w:val="24"/>
        </w:rPr>
      </w:pPr>
      <w:r w:rsidRPr="00B80C5B">
        <w:rPr>
          <w:sz w:val="24"/>
          <w:szCs w:val="24"/>
        </w:rPr>
        <w:t>Schedule of the Job/Project:</w:t>
      </w:r>
    </w:p>
    <w:p w14:paraId="5FB3810B" w14:textId="77777777" w:rsidR="00E154B4" w:rsidRDefault="00E154B4" w:rsidP="00E154B4">
      <w:pPr>
        <w:spacing w:line="276" w:lineRule="auto"/>
        <w:ind w:left="2160" w:hanging="2160"/>
        <w:rPr>
          <w:sz w:val="24"/>
          <w:szCs w:val="24"/>
        </w:rPr>
      </w:pPr>
    </w:p>
    <w:p w14:paraId="046A7C3C" w14:textId="77777777" w:rsidR="00E154B4" w:rsidRPr="00B80C5B" w:rsidRDefault="00E154B4" w:rsidP="00E154B4">
      <w:pPr>
        <w:pStyle w:val="ListParagraph"/>
        <w:widowControl/>
        <w:numPr>
          <w:ilvl w:val="0"/>
          <w:numId w:val="42"/>
        </w:numPr>
        <w:autoSpaceDE/>
        <w:autoSpaceDN/>
        <w:spacing w:line="276" w:lineRule="auto"/>
        <w:contextualSpacing/>
        <w:rPr>
          <w:sz w:val="24"/>
          <w:szCs w:val="24"/>
        </w:rPr>
      </w:pPr>
      <w:r w:rsidRPr="00B80C5B">
        <w:rPr>
          <w:sz w:val="24"/>
          <w:szCs w:val="24"/>
        </w:rPr>
        <w:t>Role person played on the Project:</w:t>
      </w:r>
    </w:p>
    <w:p w14:paraId="042CB93B" w14:textId="77777777" w:rsidR="00E154B4" w:rsidRDefault="00E154B4" w:rsidP="00E154B4">
      <w:pPr>
        <w:spacing w:line="276" w:lineRule="auto"/>
        <w:ind w:left="2160" w:hanging="2160"/>
        <w:rPr>
          <w:sz w:val="24"/>
          <w:szCs w:val="24"/>
        </w:rPr>
      </w:pPr>
    </w:p>
    <w:p w14:paraId="42CABF16" w14:textId="77777777" w:rsidR="00E154B4" w:rsidRPr="00B80C5B" w:rsidRDefault="00E154B4" w:rsidP="00E154B4">
      <w:pPr>
        <w:spacing w:line="276" w:lineRule="auto"/>
        <w:ind w:left="2160" w:hanging="2160"/>
        <w:rPr>
          <w:sz w:val="24"/>
          <w:szCs w:val="24"/>
        </w:rPr>
      </w:pPr>
    </w:p>
    <w:p w14:paraId="771180BC" w14:textId="77777777" w:rsidR="00E154B4" w:rsidRDefault="00E154B4" w:rsidP="00E154B4">
      <w:pPr>
        <w:spacing w:line="276" w:lineRule="auto"/>
        <w:rPr>
          <w:sz w:val="24"/>
          <w:szCs w:val="24"/>
        </w:rPr>
      </w:pPr>
      <w:r>
        <w:rPr>
          <w:sz w:val="24"/>
          <w:szCs w:val="24"/>
        </w:rPr>
        <w:t xml:space="preserve">PROJECT EXPERIENCE #2:  </w:t>
      </w:r>
    </w:p>
    <w:p w14:paraId="7584B304" w14:textId="77777777" w:rsidR="00E154B4" w:rsidRDefault="00E154B4" w:rsidP="00E154B4">
      <w:pPr>
        <w:spacing w:line="276" w:lineRule="auto"/>
        <w:rPr>
          <w:sz w:val="24"/>
          <w:szCs w:val="24"/>
        </w:rPr>
      </w:pPr>
    </w:p>
    <w:p w14:paraId="7ED49111" w14:textId="77777777" w:rsidR="00E154B4" w:rsidRDefault="00E154B4" w:rsidP="00E154B4">
      <w:pPr>
        <w:pStyle w:val="ListParagraph"/>
        <w:widowControl/>
        <w:numPr>
          <w:ilvl w:val="0"/>
          <w:numId w:val="41"/>
        </w:numPr>
        <w:autoSpaceDE/>
        <w:autoSpaceDN/>
        <w:spacing w:line="276" w:lineRule="auto"/>
        <w:ind w:left="360" w:firstLine="0"/>
        <w:contextualSpacing/>
        <w:rPr>
          <w:sz w:val="24"/>
          <w:szCs w:val="24"/>
        </w:rPr>
      </w:pPr>
      <w:r>
        <w:rPr>
          <w:sz w:val="24"/>
          <w:szCs w:val="24"/>
        </w:rPr>
        <w:t xml:space="preserve">Project Name, Project Location, Client Contact information (name, title, email address, and phone number inclusive of extensions and voice mail prompts):  </w:t>
      </w:r>
    </w:p>
    <w:p w14:paraId="3BCE39AE" w14:textId="77777777" w:rsidR="00E154B4" w:rsidRDefault="00E154B4" w:rsidP="00E154B4">
      <w:pPr>
        <w:spacing w:line="276" w:lineRule="auto"/>
        <w:rPr>
          <w:sz w:val="24"/>
          <w:szCs w:val="24"/>
        </w:rPr>
      </w:pPr>
    </w:p>
    <w:p w14:paraId="71878F77" w14:textId="23F2E62B" w:rsidR="00E154B4" w:rsidRPr="00047E90" w:rsidRDefault="00E154B4" w:rsidP="00E154B4">
      <w:pPr>
        <w:pStyle w:val="ListParagraph"/>
        <w:widowControl/>
        <w:numPr>
          <w:ilvl w:val="0"/>
          <w:numId w:val="41"/>
        </w:numPr>
        <w:autoSpaceDE/>
        <w:autoSpaceDN/>
        <w:spacing w:line="276" w:lineRule="auto"/>
        <w:ind w:left="360" w:firstLine="0"/>
        <w:contextualSpacing/>
        <w:rPr>
          <w:sz w:val="24"/>
          <w:szCs w:val="24"/>
        </w:rPr>
      </w:pPr>
      <w:r w:rsidRPr="00047E90">
        <w:rPr>
          <w:sz w:val="24"/>
          <w:szCs w:val="24"/>
        </w:rPr>
        <w:t xml:space="preserve">Provide details regarding the </w:t>
      </w:r>
      <w:r w:rsidR="00D819AD" w:rsidRPr="00047E90">
        <w:rPr>
          <w:sz w:val="24"/>
          <w:szCs w:val="24"/>
        </w:rPr>
        <w:t>on-call</w:t>
      </w:r>
      <w:r w:rsidRPr="00047E90">
        <w:rPr>
          <w:sz w:val="24"/>
          <w:szCs w:val="24"/>
        </w:rPr>
        <w:t xml:space="preserve"> contract, to include contract length and the general nature of the maintenance to be performed.</w:t>
      </w:r>
    </w:p>
    <w:p w14:paraId="7897BE77" w14:textId="77777777" w:rsidR="00E154B4" w:rsidRDefault="00E154B4" w:rsidP="00E154B4">
      <w:pPr>
        <w:spacing w:line="276" w:lineRule="auto"/>
        <w:rPr>
          <w:sz w:val="24"/>
          <w:szCs w:val="24"/>
        </w:rPr>
      </w:pPr>
    </w:p>
    <w:p w14:paraId="7072CD58" w14:textId="77777777" w:rsidR="00E154B4" w:rsidRDefault="00E154B4" w:rsidP="00E154B4">
      <w:pPr>
        <w:spacing w:line="276" w:lineRule="auto"/>
        <w:rPr>
          <w:sz w:val="24"/>
          <w:szCs w:val="24"/>
        </w:rPr>
      </w:pPr>
    </w:p>
    <w:p w14:paraId="7F3C9B61" w14:textId="6FB6B2F8" w:rsidR="00E154B4" w:rsidRPr="00522A68" w:rsidRDefault="00E154B4" w:rsidP="00E154B4">
      <w:pPr>
        <w:pStyle w:val="ListParagraph"/>
        <w:widowControl/>
        <w:numPr>
          <w:ilvl w:val="0"/>
          <w:numId w:val="41"/>
        </w:numPr>
        <w:autoSpaceDE/>
        <w:autoSpaceDN/>
        <w:spacing w:line="276" w:lineRule="auto"/>
        <w:contextualSpacing/>
        <w:rPr>
          <w:sz w:val="24"/>
          <w:szCs w:val="24"/>
        </w:rPr>
      </w:pPr>
      <w:r>
        <w:rPr>
          <w:sz w:val="24"/>
          <w:szCs w:val="24"/>
        </w:rPr>
        <w:t xml:space="preserve">Provide detailed, but concise description of the project inclusive of type of repair, maintenance or replacement work performed) </w:t>
      </w:r>
      <w:r w:rsidRPr="00522A68">
        <w:rPr>
          <w:b/>
          <w:sz w:val="24"/>
          <w:szCs w:val="24"/>
        </w:rPr>
        <w:t xml:space="preserve">Complete chart on last page of this form for this project #2.  </w:t>
      </w:r>
    </w:p>
    <w:p w14:paraId="5321E687" w14:textId="77777777" w:rsidR="00E154B4" w:rsidRDefault="00E154B4" w:rsidP="00E154B4">
      <w:pPr>
        <w:spacing w:line="276" w:lineRule="auto"/>
        <w:ind w:left="2160" w:hanging="720"/>
        <w:rPr>
          <w:sz w:val="24"/>
          <w:szCs w:val="24"/>
        </w:rPr>
      </w:pPr>
    </w:p>
    <w:p w14:paraId="5695A07C" w14:textId="77777777" w:rsidR="00E154B4" w:rsidRPr="00047E90" w:rsidRDefault="00E154B4" w:rsidP="00E154B4">
      <w:pPr>
        <w:pStyle w:val="ListParagraph"/>
        <w:widowControl/>
        <w:numPr>
          <w:ilvl w:val="0"/>
          <w:numId w:val="42"/>
        </w:numPr>
        <w:autoSpaceDE/>
        <w:autoSpaceDN/>
        <w:spacing w:line="276" w:lineRule="auto"/>
        <w:contextualSpacing/>
        <w:rPr>
          <w:sz w:val="24"/>
          <w:szCs w:val="24"/>
        </w:rPr>
      </w:pPr>
      <w:r w:rsidRPr="00047E90">
        <w:rPr>
          <w:sz w:val="24"/>
          <w:szCs w:val="24"/>
        </w:rPr>
        <w:t xml:space="preserve">Dollar Value of the Contract:  </w:t>
      </w:r>
    </w:p>
    <w:p w14:paraId="453A8DE9" w14:textId="77777777" w:rsidR="00E154B4" w:rsidRDefault="00E154B4" w:rsidP="00E154B4">
      <w:pPr>
        <w:spacing w:line="276" w:lineRule="auto"/>
        <w:ind w:left="2160" w:hanging="2160"/>
        <w:rPr>
          <w:sz w:val="24"/>
          <w:szCs w:val="24"/>
        </w:rPr>
      </w:pPr>
    </w:p>
    <w:p w14:paraId="72630DD1" w14:textId="77777777" w:rsidR="00E154B4" w:rsidRPr="00047E90" w:rsidRDefault="00E154B4" w:rsidP="00E154B4">
      <w:pPr>
        <w:pStyle w:val="ListParagraph"/>
        <w:widowControl/>
        <w:numPr>
          <w:ilvl w:val="0"/>
          <w:numId w:val="42"/>
        </w:numPr>
        <w:autoSpaceDE/>
        <w:autoSpaceDN/>
        <w:spacing w:line="276" w:lineRule="auto"/>
        <w:contextualSpacing/>
        <w:rPr>
          <w:sz w:val="24"/>
          <w:szCs w:val="24"/>
        </w:rPr>
      </w:pPr>
      <w:r w:rsidRPr="00047E90">
        <w:rPr>
          <w:sz w:val="24"/>
          <w:szCs w:val="24"/>
        </w:rPr>
        <w:t>Schedule of the Job/Project:</w:t>
      </w:r>
    </w:p>
    <w:p w14:paraId="5D15F386" w14:textId="77777777" w:rsidR="00E154B4" w:rsidRDefault="00E154B4" w:rsidP="00E154B4">
      <w:pPr>
        <w:spacing w:line="276" w:lineRule="auto"/>
        <w:ind w:left="2160" w:hanging="2160"/>
        <w:rPr>
          <w:sz w:val="24"/>
          <w:szCs w:val="24"/>
        </w:rPr>
      </w:pPr>
    </w:p>
    <w:p w14:paraId="2E2C4B66" w14:textId="77777777" w:rsidR="00E154B4" w:rsidRPr="00B80C5B" w:rsidRDefault="00E154B4" w:rsidP="00E154B4">
      <w:pPr>
        <w:pStyle w:val="ListParagraph"/>
        <w:widowControl/>
        <w:numPr>
          <w:ilvl w:val="0"/>
          <w:numId w:val="42"/>
        </w:numPr>
        <w:autoSpaceDE/>
        <w:autoSpaceDN/>
        <w:spacing w:line="276" w:lineRule="auto"/>
        <w:contextualSpacing/>
        <w:rPr>
          <w:sz w:val="24"/>
          <w:szCs w:val="24"/>
        </w:rPr>
      </w:pPr>
      <w:r w:rsidRPr="00B80C5B">
        <w:rPr>
          <w:sz w:val="24"/>
          <w:szCs w:val="24"/>
        </w:rPr>
        <w:t>Role person played on the Project:</w:t>
      </w:r>
    </w:p>
    <w:p w14:paraId="74555B39" w14:textId="4F5A10FD" w:rsidR="00E154B4" w:rsidRPr="00522A68" w:rsidRDefault="00E154B4" w:rsidP="00E154B4">
      <w:pPr>
        <w:pStyle w:val="ListParagraph"/>
        <w:widowControl/>
        <w:numPr>
          <w:ilvl w:val="0"/>
          <w:numId w:val="41"/>
        </w:numPr>
        <w:autoSpaceDE/>
        <w:autoSpaceDN/>
        <w:spacing w:line="276" w:lineRule="auto"/>
        <w:ind w:left="360" w:firstLine="0"/>
        <w:contextualSpacing/>
        <w:rPr>
          <w:sz w:val="24"/>
          <w:szCs w:val="24"/>
        </w:rPr>
      </w:pPr>
      <w:r w:rsidRPr="00047E90">
        <w:rPr>
          <w:sz w:val="24"/>
          <w:szCs w:val="24"/>
        </w:rPr>
        <w:t xml:space="preserve">Provide details regarding the </w:t>
      </w:r>
      <w:r w:rsidR="00D819AD" w:rsidRPr="00047E90">
        <w:rPr>
          <w:sz w:val="24"/>
          <w:szCs w:val="24"/>
        </w:rPr>
        <w:t>on-call</w:t>
      </w:r>
      <w:r w:rsidRPr="00047E90">
        <w:rPr>
          <w:sz w:val="24"/>
          <w:szCs w:val="24"/>
        </w:rPr>
        <w:t xml:space="preserve"> contract, to include contract length and the general nature of the maintenance to be performed.</w:t>
      </w:r>
    </w:p>
    <w:p w14:paraId="09998B60" w14:textId="77777777" w:rsidR="00E154B4" w:rsidRDefault="00E154B4" w:rsidP="00E154B4">
      <w:pPr>
        <w:spacing w:line="276" w:lineRule="auto"/>
        <w:rPr>
          <w:sz w:val="24"/>
          <w:szCs w:val="24"/>
        </w:rPr>
      </w:pPr>
    </w:p>
    <w:p w14:paraId="6284AA7B" w14:textId="77777777" w:rsidR="00E154B4" w:rsidRDefault="00E154B4" w:rsidP="00E154B4">
      <w:pPr>
        <w:spacing w:line="276" w:lineRule="auto"/>
        <w:rPr>
          <w:sz w:val="24"/>
          <w:szCs w:val="24"/>
        </w:rPr>
      </w:pPr>
      <w:r>
        <w:rPr>
          <w:sz w:val="24"/>
          <w:szCs w:val="24"/>
        </w:rPr>
        <w:t xml:space="preserve">PROJECT EXPERIENCE #3:  </w:t>
      </w:r>
    </w:p>
    <w:p w14:paraId="168D0AE6" w14:textId="77777777" w:rsidR="00E154B4" w:rsidRDefault="00E154B4" w:rsidP="00E154B4">
      <w:pPr>
        <w:pStyle w:val="ListParagraph"/>
        <w:widowControl/>
        <w:numPr>
          <w:ilvl w:val="0"/>
          <w:numId w:val="41"/>
        </w:numPr>
        <w:autoSpaceDE/>
        <w:autoSpaceDN/>
        <w:spacing w:line="276" w:lineRule="auto"/>
        <w:ind w:left="360" w:firstLine="0"/>
        <w:contextualSpacing/>
        <w:rPr>
          <w:sz w:val="24"/>
          <w:szCs w:val="24"/>
        </w:rPr>
      </w:pPr>
      <w:r>
        <w:rPr>
          <w:sz w:val="24"/>
          <w:szCs w:val="24"/>
        </w:rPr>
        <w:t xml:space="preserve">Project Name, Project Location, Client Contact information (name, title, email address, and phone number inclusive of extensions and voice mail prompts):  </w:t>
      </w:r>
    </w:p>
    <w:p w14:paraId="3BE7E7B5" w14:textId="77777777" w:rsidR="00E154B4" w:rsidRDefault="00E154B4" w:rsidP="00E154B4">
      <w:pPr>
        <w:spacing w:line="276" w:lineRule="auto"/>
        <w:rPr>
          <w:sz w:val="24"/>
          <w:szCs w:val="24"/>
        </w:rPr>
      </w:pPr>
    </w:p>
    <w:p w14:paraId="4AB0CF8A" w14:textId="72913A86" w:rsidR="00E154B4" w:rsidRPr="00047E90" w:rsidRDefault="00E154B4" w:rsidP="00E154B4">
      <w:pPr>
        <w:pStyle w:val="ListParagraph"/>
        <w:widowControl/>
        <w:numPr>
          <w:ilvl w:val="0"/>
          <w:numId w:val="41"/>
        </w:numPr>
        <w:autoSpaceDE/>
        <w:autoSpaceDN/>
        <w:spacing w:line="276" w:lineRule="auto"/>
        <w:ind w:left="360" w:firstLine="0"/>
        <w:contextualSpacing/>
        <w:rPr>
          <w:sz w:val="24"/>
          <w:szCs w:val="24"/>
        </w:rPr>
      </w:pPr>
      <w:r w:rsidRPr="00047E90">
        <w:rPr>
          <w:sz w:val="24"/>
          <w:szCs w:val="24"/>
        </w:rPr>
        <w:t xml:space="preserve">Provide details regarding the </w:t>
      </w:r>
      <w:r w:rsidR="00D819AD" w:rsidRPr="00047E90">
        <w:rPr>
          <w:sz w:val="24"/>
          <w:szCs w:val="24"/>
        </w:rPr>
        <w:t>on-call</w:t>
      </w:r>
      <w:r w:rsidRPr="00047E90">
        <w:rPr>
          <w:sz w:val="24"/>
          <w:szCs w:val="24"/>
        </w:rPr>
        <w:t xml:space="preserve"> contract, to include contract length and the general nature of the maintenance to be performed.</w:t>
      </w:r>
    </w:p>
    <w:p w14:paraId="7C16B13A" w14:textId="77777777" w:rsidR="00E154B4" w:rsidRDefault="00E154B4" w:rsidP="00E154B4">
      <w:pPr>
        <w:spacing w:line="276" w:lineRule="auto"/>
        <w:rPr>
          <w:sz w:val="24"/>
          <w:szCs w:val="24"/>
        </w:rPr>
      </w:pPr>
    </w:p>
    <w:p w14:paraId="0D9A04F2" w14:textId="77777777" w:rsidR="00E154B4" w:rsidRDefault="00E154B4" w:rsidP="00E154B4">
      <w:pPr>
        <w:spacing w:line="276" w:lineRule="auto"/>
        <w:rPr>
          <w:sz w:val="24"/>
          <w:szCs w:val="24"/>
        </w:rPr>
      </w:pPr>
    </w:p>
    <w:p w14:paraId="68BC6997" w14:textId="2457C8CD" w:rsidR="00E154B4" w:rsidRPr="00522A68" w:rsidRDefault="00E154B4" w:rsidP="00E154B4">
      <w:pPr>
        <w:pStyle w:val="ListParagraph"/>
        <w:widowControl/>
        <w:numPr>
          <w:ilvl w:val="0"/>
          <w:numId w:val="41"/>
        </w:numPr>
        <w:autoSpaceDE/>
        <w:autoSpaceDN/>
        <w:spacing w:line="276" w:lineRule="auto"/>
        <w:contextualSpacing/>
        <w:rPr>
          <w:sz w:val="24"/>
          <w:szCs w:val="24"/>
        </w:rPr>
      </w:pPr>
      <w:r>
        <w:rPr>
          <w:sz w:val="24"/>
          <w:szCs w:val="24"/>
        </w:rPr>
        <w:t xml:space="preserve">Provide detailed, but concise description of the project inclusive of type of repair, maintenance or replacement work </w:t>
      </w:r>
      <w:r w:rsidR="00D819AD">
        <w:rPr>
          <w:sz w:val="24"/>
          <w:szCs w:val="24"/>
        </w:rPr>
        <w:t>performed) Complete</w:t>
      </w:r>
      <w:r w:rsidRPr="00522A68">
        <w:rPr>
          <w:b/>
          <w:sz w:val="24"/>
          <w:szCs w:val="24"/>
        </w:rPr>
        <w:t xml:space="preserve"> chart on last page of this form for this project #3.  </w:t>
      </w:r>
    </w:p>
    <w:p w14:paraId="1F2BB01B" w14:textId="77777777" w:rsidR="00E154B4" w:rsidRDefault="00E154B4" w:rsidP="00E154B4">
      <w:pPr>
        <w:spacing w:line="276" w:lineRule="auto"/>
        <w:ind w:left="2160" w:hanging="720"/>
        <w:rPr>
          <w:sz w:val="24"/>
          <w:szCs w:val="24"/>
        </w:rPr>
      </w:pPr>
    </w:p>
    <w:p w14:paraId="6A0FC503" w14:textId="77777777" w:rsidR="00E154B4" w:rsidRPr="00047E90" w:rsidRDefault="00E154B4" w:rsidP="00E154B4">
      <w:pPr>
        <w:pStyle w:val="ListParagraph"/>
        <w:widowControl/>
        <w:numPr>
          <w:ilvl w:val="0"/>
          <w:numId w:val="42"/>
        </w:numPr>
        <w:autoSpaceDE/>
        <w:autoSpaceDN/>
        <w:spacing w:line="276" w:lineRule="auto"/>
        <w:contextualSpacing/>
        <w:rPr>
          <w:sz w:val="24"/>
          <w:szCs w:val="24"/>
        </w:rPr>
      </w:pPr>
      <w:r w:rsidRPr="00047E90">
        <w:rPr>
          <w:sz w:val="24"/>
          <w:szCs w:val="24"/>
        </w:rPr>
        <w:t xml:space="preserve">Dollar Value of the Contract:  </w:t>
      </w:r>
    </w:p>
    <w:p w14:paraId="7A05EFAF" w14:textId="77777777" w:rsidR="00E154B4" w:rsidRDefault="00E154B4" w:rsidP="00E154B4">
      <w:pPr>
        <w:spacing w:line="276" w:lineRule="auto"/>
        <w:ind w:left="2160" w:hanging="2160"/>
        <w:rPr>
          <w:sz w:val="24"/>
          <w:szCs w:val="24"/>
        </w:rPr>
      </w:pPr>
    </w:p>
    <w:p w14:paraId="50C9067B" w14:textId="77777777" w:rsidR="00E154B4" w:rsidRPr="00047E90" w:rsidRDefault="00E154B4" w:rsidP="00E154B4">
      <w:pPr>
        <w:pStyle w:val="ListParagraph"/>
        <w:widowControl/>
        <w:numPr>
          <w:ilvl w:val="0"/>
          <w:numId w:val="42"/>
        </w:numPr>
        <w:autoSpaceDE/>
        <w:autoSpaceDN/>
        <w:spacing w:line="276" w:lineRule="auto"/>
        <w:contextualSpacing/>
        <w:rPr>
          <w:sz w:val="24"/>
          <w:szCs w:val="24"/>
        </w:rPr>
      </w:pPr>
      <w:r w:rsidRPr="00047E90">
        <w:rPr>
          <w:sz w:val="24"/>
          <w:szCs w:val="24"/>
        </w:rPr>
        <w:lastRenderedPageBreak/>
        <w:t>Schedule of the Job/Project:</w:t>
      </w:r>
    </w:p>
    <w:p w14:paraId="4B0A8AE7" w14:textId="77777777" w:rsidR="00E154B4" w:rsidRDefault="00E154B4" w:rsidP="00E154B4">
      <w:pPr>
        <w:spacing w:line="276" w:lineRule="auto"/>
        <w:ind w:left="2160" w:hanging="2160"/>
        <w:rPr>
          <w:sz w:val="24"/>
          <w:szCs w:val="24"/>
        </w:rPr>
      </w:pPr>
    </w:p>
    <w:p w14:paraId="6E7FA12C" w14:textId="77777777" w:rsidR="00E154B4" w:rsidRPr="00047E90" w:rsidRDefault="00E154B4" w:rsidP="00E154B4">
      <w:pPr>
        <w:pStyle w:val="ListParagraph"/>
        <w:widowControl/>
        <w:numPr>
          <w:ilvl w:val="0"/>
          <w:numId w:val="42"/>
        </w:numPr>
        <w:autoSpaceDE/>
        <w:autoSpaceDN/>
        <w:spacing w:line="276" w:lineRule="auto"/>
        <w:contextualSpacing/>
        <w:rPr>
          <w:sz w:val="24"/>
          <w:szCs w:val="24"/>
        </w:rPr>
      </w:pPr>
      <w:r w:rsidRPr="00047E90">
        <w:rPr>
          <w:sz w:val="24"/>
          <w:szCs w:val="24"/>
        </w:rPr>
        <w:t>Role person played on the Project:</w:t>
      </w:r>
    </w:p>
    <w:p w14:paraId="251BF58C" w14:textId="6A055294" w:rsidR="00E154B4" w:rsidRPr="009A5319" w:rsidRDefault="00E154B4" w:rsidP="00E154B4">
      <w:pPr>
        <w:pStyle w:val="ListParagraph"/>
        <w:widowControl/>
        <w:numPr>
          <w:ilvl w:val="0"/>
          <w:numId w:val="41"/>
        </w:numPr>
        <w:autoSpaceDE/>
        <w:autoSpaceDN/>
        <w:spacing w:line="276" w:lineRule="auto"/>
        <w:ind w:left="360" w:firstLine="0"/>
        <w:contextualSpacing/>
        <w:rPr>
          <w:sz w:val="24"/>
          <w:szCs w:val="24"/>
        </w:rPr>
      </w:pPr>
      <w:r w:rsidRPr="00047E90">
        <w:rPr>
          <w:sz w:val="24"/>
          <w:szCs w:val="24"/>
        </w:rPr>
        <w:t xml:space="preserve">Provide details regarding the </w:t>
      </w:r>
      <w:r w:rsidR="00D819AD" w:rsidRPr="00047E90">
        <w:rPr>
          <w:sz w:val="24"/>
          <w:szCs w:val="24"/>
        </w:rPr>
        <w:t>on-call</w:t>
      </w:r>
      <w:r w:rsidRPr="00047E90">
        <w:rPr>
          <w:sz w:val="24"/>
          <w:szCs w:val="24"/>
        </w:rPr>
        <w:t xml:space="preserve"> contract, to include contract length and the general nature of the maintenance to be performed.</w:t>
      </w:r>
    </w:p>
    <w:p w14:paraId="3CA7D300" w14:textId="77777777" w:rsidR="00E154B4" w:rsidRDefault="00E154B4" w:rsidP="00E154B4">
      <w:pPr>
        <w:spacing w:line="276" w:lineRule="auto"/>
        <w:rPr>
          <w:sz w:val="24"/>
          <w:szCs w:val="24"/>
        </w:rPr>
      </w:pPr>
    </w:p>
    <w:p w14:paraId="0D568A5C" w14:textId="77777777" w:rsidR="00E154B4" w:rsidRDefault="00E154B4" w:rsidP="00E154B4">
      <w:pPr>
        <w:spacing w:line="276" w:lineRule="auto"/>
        <w:rPr>
          <w:sz w:val="24"/>
          <w:szCs w:val="24"/>
        </w:rPr>
      </w:pPr>
      <w:r>
        <w:rPr>
          <w:sz w:val="24"/>
          <w:szCs w:val="24"/>
        </w:rPr>
        <w:t>ADDITIONAL INFORMATION REGARDING THIS PERSON’S BACKGROUND AND EXPERIENCE MAY BE PROVIDED AS AN ATTACHMENT TO THIS FORM.</w:t>
      </w:r>
    </w:p>
    <w:p w14:paraId="4C06995A" w14:textId="77777777" w:rsidR="00E154B4" w:rsidRDefault="00E154B4" w:rsidP="00E154B4">
      <w:pPr>
        <w:rPr>
          <w:sz w:val="24"/>
          <w:szCs w:val="24"/>
        </w:rPr>
      </w:pPr>
      <w:r>
        <w:rPr>
          <w:sz w:val="24"/>
          <w:szCs w:val="24"/>
        </w:rPr>
        <w:br w:type="page"/>
      </w:r>
    </w:p>
    <w:p w14:paraId="3435F8CC" w14:textId="77777777" w:rsidR="00E154B4" w:rsidRDefault="00E154B4" w:rsidP="00E154B4">
      <w:pPr>
        <w:spacing w:line="276" w:lineRule="auto"/>
        <w:rPr>
          <w:b/>
          <w:sz w:val="24"/>
          <w:szCs w:val="24"/>
        </w:rPr>
      </w:pPr>
      <w:r w:rsidRPr="00A13060">
        <w:rPr>
          <w:sz w:val="24"/>
          <w:szCs w:val="24"/>
        </w:rPr>
        <w:lastRenderedPageBreak/>
        <w:t>Indicate each</w:t>
      </w:r>
      <w:r>
        <w:rPr>
          <w:sz w:val="24"/>
          <w:szCs w:val="24"/>
        </w:rPr>
        <w:t xml:space="preserve"> category of work by the Key Personnel project(s) on the contract by inserting an “x” in the applicable space. Work that was self-performed should be indicated in </w:t>
      </w:r>
      <w:r w:rsidRPr="001A5ACF">
        <w:rPr>
          <w:b/>
          <w:sz w:val="24"/>
          <w:szCs w:val="24"/>
        </w:rPr>
        <w:t>bold.</w:t>
      </w:r>
    </w:p>
    <w:p w14:paraId="1596818E" w14:textId="77777777" w:rsidR="00E154B4" w:rsidRDefault="00E154B4" w:rsidP="00E154B4">
      <w:pPr>
        <w:spacing w:line="276" w:lineRule="auto"/>
        <w:rPr>
          <w:b/>
          <w:sz w:val="24"/>
          <w:szCs w:val="24"/>
        </w:rPr>
      </w:pPr>
    </w:p>
    <w:p w14:paraId="49F4D716" w14:textId="17CE1057" w:rsidR="00E154B4" w:rsidRPr="00A13060" w:rsidRDefault="00E154B4" w:rsidP="00E154B4">
      <w:pPr>
        <w:spacing w:line="276" w:lineRule="auto"/>
        <w:rPr>
          <w:sz w:val="24"/>
          <w:szCs w:val="24"/>
        </w:rPr>
      </w:pPr>
      <w:r>
        <w:rPr>
          <w:b/>
          <w:sz w:val="24"/>
          <w:szCs w:val="24"/>
        </w:rPr>
        <w:t xml:space="preserve">Project </w:t>
      </w:r>
      <w:r w:rsidR="00D819AD">
        <w:rPr>
          <w:b/>
          <w:sz w:val="24"/>
          <w:szCs w:val="24"/>
        </w:rPr>
        <w:t>Name: _</w:t>
      </w:r>
      <w:r>
        <w:rPr>
          <w:b/>
          <w:sz w:val="24"/>
          <w:szCs w:val="24"/>
        </w:rPr>
        <w:t>_________________________________</w:t>
      </w:r>
    </w:p>
    <w:p w14:paraId="50EC512A" w14:textId="77777777" w:rsidR="00E154B4" w:rsidRPr="00A13060" w:rsidRDefault="00E154B4" w:rsidP="00E154B4">
      <w:pPr>
        <w:spacing w:line="276" w:lineRule="auto"/>
        <w:rPr>
          <w:sz w:val="16"/>
          <w:szCs w:val="16"/>
        </w:rPr>
      </w:pPr>
    </w:p>
    <w:tbl>
      <w:tblPr>
        <w:tblStyle w:val="TableGrid"/>
        <w:tblW w:w="9878" w:type="dxa"/>
        <w:tblLook w:val="04A0" w:firstRow="1" w:lastRow="0" w:firstColumn="1" w:lastColumn="0" w:noHBand="0" w:noVBand="1"/>
      </w:tblPr>
      <w:tblGrid>
        <w:gridCol w:w="4765"/>
        <w:gridCol w:w="904"/>
        <w:gridCol w:w="1439"/>
        <w:gridCol w:w="1478"/>
        <w:gridCol w:w="1292"/>
      </w:tblGrid>
      <w:tr w:rsidR="0036328D" w14:paraId="582C7B1D" w14:textId="77777777" w:rsidTr="00370F67">
        <w:tc>
          <w:tcPr>
            <w:tcW w:w="4765" w:type="dxa"/>
            <w:vAlign w:val="bottom"/>
          </w:tcPr>
          <w:p w14:paraId="14F2A0DC" w14:textId="77777777" w:rsidR="0036328D" w:rsidRPr="00A13060" w:rsidRDefault="0036328D" w:rsidP="00527553">
            <w:pPr>
              <w:spacing w:line="276" w:lineRule="auto"/>
              <w:rPr>
                <w:b/>
              </w:rPr>
            </w:pPr>
            <w:r w:rsidRPr="00A13060">
              <w:rPr>
                <w:b/>
              </w:rPr>
              <w:t>Description of Work</w:t>
            </w:r>
          </w:p>
        </w:tc>
        <w:tc>
          <w:tcPr>
            <w:tcW w:w="904" w:type="dxa"/>
            <w:vAlign w:val="bottom"/>
          </w:tcPr>
          <w:p w14:paraId="3B11E147" w14:textId="77777777" w:rsidR="0036328D" w:rsidRPr="00A13060" w:rsidRDefault="0036328D" w:rsidP="00527553">
            <w:pPr>
              <w:spacing w:line="276" w:lineRule="auto"/>
              <w:rPr>
                <w:b/>
              </w:rPr>
            </w:pPr>
            <w:r w:rsidRPr="00A13060">
              <w:rPr>
                <w:b/>
              </w:rPr>
              <w:t>Repair</w:t>
            </w:r>
          </w:p>
        </w:tc>
        <w:tc>
          <w:tcPr>
            <w:tcW w:w="1439" w:type="dxa"/>
            <w:vAlign w:val="bottom"/>
          </w:tcPr>
          <w:p w14:paraId="37FC33F7" w14:textId="77777777" w:rsidR="0036328D" w:rsidRPr="00A13060" w:rsidRDefault="0036328D" w:rsidP="00527553">
            <w:pPr>
              <w:spacing w:line="276" w:lineRule="auto"/>
              <w:rPr>
                <w:b/>
              </w:rPr>
            </w:pPr>
            <w:r w:rsidRPr="00A13060">
              <w:rPr>
                <w:b/>
              </w:rPr>
              <w:t>Maintenance</w:t>
            </w:r>
          </w:p>
        </w:tc>
        <w:tc>
          <w:tcPr>
            <w:tcW w:w="1478" w:type="dxa"/>
            <w:vAlign w:val="bottom"/>
          </w:tcPr>
          <w:p w14:paraId="61625608" w14:textId="77777777" w:rsidR="0036328D" w:rsidRPr="00A13060" w:rsidRDefault="0036328D" w:rsidP="00527553">
            <w:pPr>
              <w:spacing w:line="276" w:lineRule="auto"/>
              <w:rPr>
                <w:b/>
              </w:rPr>
            </w:pPr>
            <w:r w:rsidRPr="00A13060">
              <w:rPr>
                <w:b/>
              </w:rPr>
              <w:t>Replacement</w:t>
            </w:r>
          </w:p>
        </w:tc>
        <w:tc>
          <w:tcPr>
            <w:tcW w:w="1292" w:type="dxa"/>
            <w:vAlign w:val="bottom"/>
          </w:tcPr>
          <w:p w14:paraId="148B5FCE" w14:textId="77777777" w:rsidR="0036328D" w:rsidRPr="00A13060" w:rsidRDefault="0036328D" w:rsidP="00527553">
            <w:pPr>
              <w:spacing w:line="276" w:lineRule="auto"/>
              <w:rPr>
                <w:b/>
              </w:rPr>
            </w:pPr>
            <w:r w:rsidRPr="00A13060">
              <w:rPr>
                <w:b/>
              </w:rPr>
              <w:t>Installation</w:t>
            </w:r>
          </w:p>
        </w:tc>
      </w:tr>
      <w:tr w:rsidR="0036328D" w14:paraId="6FCB612D" w14:textId="77777777" w:rsidTr="00370F67">
        <w:tc>
          <w:tcPr>
            <w:tcW w:w="4765" w:type="dxa"/>
            <w:vAlign w:val="bottom"/>
          </w:tcPr>
          <w:p w14:paraId="3D7BF24F" w14:textId="77777777" w:rsidR="0036328D" w:rsidRPr="00A13060" w:rsidRDefault="0036328D" w:rsidP="00527553">
            <w:pPr>
              <w:spacing w:line="276" w:lineRule="auto"/>
              <w:rPr>
                <w:i/>
              </w:rPr>
            </w:pPr>
            <w:r w:rsidRPr="00A13060">
              <w:rPr>
                <w:i/>
              </w:rPr>
              <w:t>Low voltage (&lt;600 volts)</w:t>
            </w:r>
          </w:p>
        </w:tc>
        <w:tc>
          <w:tcPr>
            <w:tcW w:w="904" w:type="dxa"/>
            <w:shd w:val="clear" w:color="auto" w:fill="BFBFBF" w:themeFill="background1" w:themeFillShade="BF"/>
            <w:vAlign w:val="bottom"/>
          </w:tcPr>
          <w:p w14:paraId="570B9451" w14:textId="77777777" w:rsidR="0036328D" w:rsidRPr="00A13060" w:rsidRDefault="0036328D" w:rsidP="00527553">
            <w:pPr>
              <w:spacing w:line="276" w:lineRule="auto"/>
              <w:rPr>
                <w:highlight w:val="lightGray"/>
              </w:rPr>
            </w:pPr>
          </w:p>
        </w:tc>
        <w:tc>
          <w:tcPr>
            <w:tcW w:w="1439" w:type="dxa"/>
            <w:shd w:val="clear" w:color="auto" w:fill="BFBFBF" w:themeFill="background1" w:themeFillShade="BF"/>
            <w:vAlign w:val="bottom"/>
          </w:tcPr>
          <w:p w14:paraId="7245DC89" w14:textId="77777777" w:rsidR="0036328D" w:rsidRPr="00A13060" w:rsidRDefault="0036328D" w:rsidP="00527553">
            <w:pPr>
              <w:spacing w:line="276" w:lineRule="auto"/>
            </w:pPr>
          </w:p>
        </w:tc>
        <w:tc>
          <w:tcPr>
            <w:tcW w:w="1478" w:type="dxa"/>
            <w:shd w:val="clear" w:color="auto" w:fill="BFBFBF" w:themeFill="background1" w:themeFillShade="BF"/>
            <w:vAlign w:val="bottom"/>
          </w:tcPr>
          <w:p w14:paraId="7D2A704C" w14:textId="77777777" w:rsidR="0036328D" w:rsidRPr="00A13060" w:rsidRDefault="0036328D" w:rsidP="00527553">
            <w:pPr>
              <w:spacing w:line="276" w:lineRule="auto"/>
            </w:pPr>
          </w:p>
        </w:tc>
        <w:tc>
          <w:tcPr>
            <w:tcW w:w="1292" w:type="dxa"/>
            <w:shd w:val="clear" w:color="auto" w:fill="BFBFBF" w:themeFill="background1" w:themeFillShade="BF"/>
            <w:vAlign w:val="bottom"/>
          </w:tcPr>
          <w:p w14:paraId="60230F9D" w14:textId="77777777" w:rsidR="0036328D" w:rsidRPr="00A13060" w:rsidRDefault="0036328D" w:rsidP="00527553">
            <w:pPr>
              <w:spacing w:line="276" w:lineRule="auto"/>
            </w:pPr>
          </w:p>
        </w:tc>
      </w:tr>
      <w:tr w:rsidR="0036328D" w14:paraId="01A0EF53" w14:textId="77777777" w:rsidTr="00370F67">
        <w:tc>
          <w:tcPr>
            <w:tcW w:w="4765" w:type="dxa"/>
            <w:vAlign w:val="bottom"/>
          </w:tcPr>
          <w:p w14:paraId="685BFD32" w14:textId="77777777" w:rsidR="0036328D" w:rsidRPr="00A13060" w:rsidRDefault="0036328D" w:rsidP="00527553">
            <w:pPr>
              <w:spacing w:line="276" w:lineRule="auto"/>
            </w:pPr>
            <w:r w:rsidRPr="00A13060">
              <w:t>120v, 208v, 240v, 277v, 480v electrical systems in single and three phase</w:t>
            </w:r>
          </w:p>
        </w:tc>
        <w:tc>
          <w:tcPr>
            <w:tcW w:w="904" w:type="dxa"/>
            <w:vAlign w:val="bottom"/>
          </w:tcPr>
          <w:p w14:paraId="2C0D5F20" w14:textId="77777777" w:rsidR="0036328D" w:rsidRPr="00A13060" w:rsidRDefault="0036328D" w:rsidP="00527553">
            <w:pPr>
              <w:spacing w:line="276" w:lineRule="auto"/>
            </w:pPr>
          </w:p>
        </w:tc>
        <w:tc>
          <w:tcPr>
            <w:tcW w:w="1439" w:type="dxa"/>
            <w:vAlign w:val="bottom"/>
          </w:tcPr>
          <w:p w14:paraId="1807210D" w14:textId="77777777" w:rsidR="0036328D" w:rsidRPr="00A13060" w:rsidRDefault="0036328D" w:rsidP="00527553">
            <w:pPr>
              <w:spacing w:line="276" w:lineRule="auto"/>
            </w:pPr>
          </w:p>
        </w:tc>
        <w:tc>
          <w:tcPr>
            <w:tcW w:w="1478" w:type="dxa"/>
            <w:vAlign w:val="bottom"/>
          </w:tcPr>
          <w:p w14:paraId="648B9BB4" w14:textId="77777777" w:rsidR="0036328D" w:rsidRPr="00A13060" w:rsidRDefault="0036328D" w:rsidP="00527553">
            <w:pPr>
              <w:spacing w:line="276" w:lineRule="auto"/>
            </w:pPr>
          </w:p>
        </w:tc>
        <w:tc>
          <w:tcPr>
            <w:tcW w:w="1292" w:type="dxa"/>
            <w:vAlign w:val="bottom"/>
          </w:tcPr>
          <w:p w14:paraId="5AE13A21" w14:textId="77777777" w:rsidR="0036328D" w:rsidRPr="00A13060" w:rsidRDefault="0036328D" w:rsidP="00527553">
            <w:pPr>
              <w:spacing w:line="276" w:lineRule="auto"/>
            </w:pPr>
          </w:p>
        </w:tc>
      </w:tr>
      <w:tr w:rsidR="0036328D" w14:paraId="7359CD56" w14:textId="77777777" w:rsidTr="00370F67">
        <w:tc>
          <w:tcPr>
            <w:tcW w:w="4765" w:type="dxa"/>
            <w:vAlign w:val="bottom"/>
          </w:tcPr>
          <w:p w14:paraId="1609EF70" w14:textId="77777777" w:rsidR="0036328D" w:rsidRPr="00A13060" w:rsidRDefault="0036328D" w:rsidP="00527553">
            <w:pPr>
              <w:spacing w:line="276" w:lineRule="auto"/>
            </w:pPr>
            <w:r w:rsidRPr="00A13060">
              <w:t>Transformers (wet and dry)</w:t>
            </w:r>
          </w:p>
        </w:tc>
        <w:tc>
          <w:tcPr>
            <w:tcW w:w="904" w:type="dxa"/>
            <w:vAlign w:val="bottom"/>
          </w:tcPr>
          <w:p w14:paraId="16335C94" w14:textId="77777777" w:rsidR="0036328D" w:rsidRPr="00A13060" w:rsidRDefault="0036328D" w:rsidP="00527553">
            <w:pPr>
              <w:spacing w:line="276" w:lineRule="auto"/>
            </w:pPr>
          </w:p>
        </w:tc>
        <w:tc>
          <w:tcPr>
            <w:tcW w:w="1439" w:type="dxa"/>
            <w:vAlign w:val="bottom"/>
          </w:tcPr>
          <w:p w14:paraId="4B736448" w14:textId="77777777" w:rsidR="0036328D" w:rsidRPr="00A13060" w:rsidRDefault="0036328D" w:rsidP="00527553">
            <w:pPr>
              <w:spacing w:line="276" w:lineRule="auto"/>
            </w:pPr>
          </w:p>
        </w:tc>
        <w:tc>
          <w:tcPr>
            <w:tcW w:w="1478" w:type="dxa"/>
            <w:vAlign w:val="bottom"/>
          </w:tcPr>
          <w:p w14:paraId="24DAFD6E" w14:textId="77777777" w:rsidR="0036328D" w:rsidRPr="00A13060" w:rsidRDefault="0036328D" w:rsidP="00527553">
            <w:pPr>
              <w:spacing w:line="276" w:lineRule="auto"/>
            </w:pPr>
          </w:p>
        </w:tc>
        <w:tc>
          <w:tcPr>
            <w:tcW w:w="1292" w:type="dxa"/>
            <w:vAlign w:val="bottom"/>
          </w:tcPr>
          <w:p w14:paraId="003929E6" w14:textId="77777777" w:rsidR="0036328D" w:rsidRPr="00A13060" w:rsidRDefault="0036328D" w:rsidP="00527553">
            <w:pPr>
              <w:spacing w:line="276" w:lineRule="auto"/>
            </w:pPr>
          </w:p>
        </w:tc>
      </w:tr>
      <w:tr w:rsidR="0036328D" w14:paraId="3C5AFE83" w14:textId="77777777" w:rsidTr="00370F67">
        <w:tc>
          <w:tcPr>
            <w:tcW w:w="4765" w:type="dxa"/>
            <w:vAlign w:val="bottom"/>
          </w:tcPr>
          <w:p w14:paraId="5727436B" w14:textId="77777777" w:rsidR="0036328D" w:rsidRPr="00A13060" w:rsidRDefault="0036328D" w:rsidP="00527553">
            <w:pPr>
              <w:spacing w:line="276" w:lineRule="auto"/>
            </w:pPr>
            <w:r w:rsidRPr="00A13060">
              <w:t>Feeder and branch circuits</w:t>
            </w:r>
          </w:p>
        </w:tc>
        <w:tc>
          <w:tcPr>
            <w:tcW w:w="904" w:type="dxa"/>
            <w:vAlign w:val="bottom"/>
          </w:tcPr>
          <w:p w14:paraId="18523E5C" w14:textId="77777777" w:rsidR="0036328D" w:rsidRPr="00A13060" w:rsidRDefault="0036328D" w:rsidP="00527553">
            <w:pPr>
              <w:spacing w:line="276" w:lineRule="auto"/>
            </w:pPr>
          </w:p>
        </w:tc>
        <w:tc>
          <w:tcPr>
            <w:tcW w:w="1439" w:type="dxa"/>
            <w:vAlign w:val="bottom"/>
          </w:tcPr>
          <w:p w14:paraId="262F04C6" w14:textId="77777777" w:rsidR="0036328D" w:rsidRPr="00A13060" w:rsidRDefault="0036328D" w:rsidP="00527553">
            <w:pPr>
              <w:spacing w:line="276" w:lineRule="auto"/>
            </w:pPr>
          </w:p>
        </w:tc>
        <w:tc>
          <w:tcPr>
            <w:tcW w:w="1478" w:type="dxa"/>
            <w:vAlign w:val="bottom"/>
          </w:tcPr>
          <w:p w14:paraId="74D6DFFE" w14:textId="77777777" w:rsidR="0036328D" w:rsidRPr="00A13060" w:rsidRDefault="0036328D" w:rsidP="00527553">
            <w:pPr>
              <w:spacing w:line="276" w:lineRule="auto"/>
            </w:pPr>
          </w:p>
        </w:tc>
        <w:tc>
          <w:tcPr>
            <w:tcW w:w="1292" w:type="dxa"/>
            <w:vAlign w:val="bottom"/>
          </w:tcPr>
          <w:p w14:paraId="725BF8B9" w14:textId="77777777" w:rsidR="0036328D" w:rsidRPr="00A13060" w:rsidRDefault="0036328D" w:rsidP="00527553">
            <w:pPr>
              <w:spacing w:line="276" w:lineRule="auto"/>
            </w:pPr>
          </w:p>
        </w:tc>
      </w:tr>
      <w:tr w:rsidR="0036328D" w14:paraId="46AD59DC" w14:textId="77777777" w:rsidTr="00370F67">
        <w:tc>
          <w:tcPr>
            <w:tcW w:w="4765" w:type="dxa"/>
            <w:vAlign w:val="bottom"/>
          </w:tcPr>
          <w:p w14:paraId="09E2C840" w14:textId="77777777" w:rsidR="0036328D" w:rsidRPr="00A13060" w:rsidRDefault="0036328D" w:rsidP="00527553">
            <w:pPr>
              <w:spacing w:line="276" w:lineRule="auto"/>
            </w:pPr>
            <w:r w:rsidRPr="00A13060">
              <w:t>EMT, PVC, Rigid Metal, IMC, Flexible Metal, Seal-tight, and Wiremold conduit systems</w:t>
            </w:r>
          </w:p>
        </w:tc>
        <w:tc>
          <w:tcPr>
            <w:tcW w:w="904" w:type="dxa"/>
            <w:vAlign w:val="bottom"/>
          </w:tcPr>
          <w:p w14:paraId="5C28FEDD" w14:textId="77777777" w:rsidR="0036328D" w:rsidRPr="00A13060" w:rsidRDefault="0036328D" w:rsidP="00527553">
            <w:pPr>
              <w:spacing w:line="276" w:lineRule="auto"/>
            </w:pPr>
          </w:p>
        </w:tc>
        <w:tc>
          <w:tcPr>
            <w:tcW w:w="1439" w:type="dxa"/>
            <w:vAlign w:val="bottom"/>
          </w:tcPr>
          <w:p w14:paraId="2BC6464B" w14:textId="77777777" w:rsidR="0036328D" w:rsidRPr="00A13060" w:rsidRDefault="0036328D" w:rsidP="00527553">
            <w:pPr>
              <w:spacing w:line="276" w:lineRule="auto"/>
            </w:pPr>
          </w:p>
        </w:tc>
        <w:tc>
          <w:tcPr>
            <w:tcW w:w="1478" w:type="dxa"/>
            <w:vAlign w:val="bottom"/>
          </w:tcPr>
          <w:p w14:paraId="70837533" w14:textId="77777777" w:rsidR="0036328D" w:rsidRPr="00A13060" w:rsidRDefault="0036328D" w:rsidP="00527553">
            <w:pPr>
              <w:spacing w:line="276" w:lineRule="auto"/>
            </w:pPr>
          </w:p>
        </w:tc>
        <w:tc>
          <w:tcPr>
            <w:tcW w:w="1292" w:type="dxa"/>
            <w:vAlign w:val="bottom"/>
          </w:tcPr>
          <w:p w14:paraId="7E340A14" w14:textId="77777777" w:rsidR="0036328D" w:rsidRPr="00A13060" w:rsidRDefault="0036328D" w:rsidP="00527553">
            <w:pPr>
              <w:spacing w:line="276" w:lineRule="auto"/>
            </w:pPr>
          </w:p>
        </w:tc>
      </w:tr>
      <w:tr w:rsidR="0036328D" w14:paraId="1E3C8614" w14:textId="77777777" w:rsidTr="00370F67">
        <w:tc>
          <w:tcPr>
            <w:tcW w:w="4765" w:type="dxa"/>
            <w:vAlign w:val="bottom"/>
          </w:tcPr>
          <w:p w14:paraId="035D2916" w14:textId="77777777" w:rsidR="0036328D" w:rsidRPr="00A13060" w:rsidRDefault="0036328D" w:rsidP="00527553">
            <w:pPr>
              <w:spacing w:line="276" w:lineRule="auto"/>
            </w:pPr>
            <w:r w:rsidRPr="00A13060">
              <w:t>Fluorescent, HID, incandescent, LED, and dimming lighting systems</w:t>
            </w:r>
          </w:p>
        </w:tc>
        <w:tc>
          <w:tcPr>
            <w:tcW w:w="904" w:type="dxa"/>
            <w:vAlign w:val="bottom"/>
          </w:tcPr>
          <w:p w14:paraId="27FDF481" w14:textId="77777777" w:rsidR="0036328D" w:rsidRPr="00A13060" w:rsidRDefault="0036328D" w:rsidP="00527553">
            <w:pPr>
              <w:spacing w:line="276" w:lineRule="auto"/>
            </w:pPr>
          </w:p>
        </w:tc>
        <w:tc>
          <w:tcPr>
            <w:tcW w:w="1439" w:type="dxa"/>
            <w:vAlign w:val="bottom"/>
          </w:tcPr>
          <w:p w14:paraId="5499C597" w14:textId="77777777" w:rsidR="0036328D" w:rsidRPr="00A13060" w:rsidRDefault="0036328D" w:rsidP="00527553">
            <w:pPr>
              <w:spacing w:line="276" w:lineRule="auto"/>
            </w:pPr>
          </w:p>
        </w:tc>
        <w:tc>
          <w:tcPr>
            <w:tcW w:w="1478" w:type="dxa"/>
            <w:vAlign w:val="bottom"/>
          </w:tcPr>
          <w:p w14:paraId="2A3E0BB2" w14:textId="77777777" w:rsidR="0036328D" w:rsidRPr="00A13060" w:rsidRDefault="0036328D" w:rsidP="00527553">
            <w:pPr>
              <w:spacing w:line="276" w:lineRule="auto"/>
            </w:pPr>
          </w:p>
        </w:tc>
        <w:tc>
          <w:tcPr>
            <w:tcW w:w="1292" w:type="dxa"/>
            <w:vAlign w:val="bottom"/>
          </w:tcPr>
          <w:p w14:paraId="29537D56" w14:textId="77777777" w:rsidR="0036328D" w:rsidRPr="00A13060" w:rsidRDefault="0036328D" w:rsidP="00527553">
            <w:pPr>
              <w:spacing w:line="276" w:lineRule="auto"/>
            </w:pPr>
          </w:p>
        </w:tc>
      </w:tr>
      <w:tr w:rsidR="0036328D" w14:paraId="17824933" w14:textId="77777777" w:rsidTr="00370F67">
        <w:tc>
          <w:tcPr>
            <w:tcW w:w="4765" w:type="dxa"/>
            <w:vAlign w:val="bottom"/>
          </w:tcPr>
          <w:p w14:paraId="12F07906" w14:textId="77777777" w:rsidR="0036328D" w:rsidRPr="00A13060" w:rsidRDefault="0036328D" w:rsidP="00527553">
            <w:pPr>
              <w:spacing w:line="276" w:lineRule="auto"/>
            </w:pPr>
            <w:r w:rsidRPr="00A13060">
              <w:t>Lighting Fixtures in classroom, lecture hall, high-bay, roadway, walkway, corridor, stadium, step, recessed, surface mount, exit lighting fixtures</w:t>
            </w:r>
          </w:p>
        </w:tc>
        <w:tc>
          <w:tcPr>
            <w:tcW w:w="904" w:type="dxa"/>
            <w:vAlign w:val="bottom"/>
          </w:tcPr>
          <w:p w14:paraId="2E5F97CC" w14:textId="77777777" w:rsidR="0036328D" w:rsidRPr="00A13060" w:rsidRDefault="0036328D" w:rsidP="00527553">
            <w:pPr>
              <w:spacing w:line="276" w:lineRule="auto"/>
            </w:pPr>
          </w:p>
        </w:tc>
        <w:tc>
          <w:tcPr>
            <w:tcW w:w="1439" w:type="dxa"/>
            <w:vAlign w:val="bottom"/>
          </w:tcPr>
          <w:p w14:paraId="244F44ED" w14:textId="77777777" w:rsidR="0036328D" w:rsidRPr="00A13060" w:rsidRDefault="0036328D" w:rsidP="00527553">
            <w:pPr>
              <w:spacing w:line="276" w:lineRule="auto"/>
            </w:pPr>
          </w:p>
        </w:tc>
        <w:tc>
          <w:tcPr>
            <w:tcW w:w="1478" w:type="dxa"/>
            <w:vAlign w:val="bottom"/>
          </w:tcPr>
          <w:p w14:paraId="10140D72" w14:textId="77777777" w:rsidR="0036328D" w:rsidRPr="00A13060" w:rsidRDefault="0036328D" w:rsidP="00527553">
            <w:pPr>
              <w:spacing w:line="276" w:lineRule="auto"/>
            </w:pPr>
          </w:p>
        </w:tc>
        <w:tc>
          <w:tcPr>
            <w:tcW w:w="1292" w:type="dxa"/>
            <w:vAlign w:val="bottom"/>
          </w:tcPr>
          <w:p w14:paraId="6C547D9E" w14:textId="77777777" w:rsidR="0036328D" w:rsidRPr="00A13060" w:rsidRDefault="0036328D" w:rsidP="00527553">
            <w:pPr>
              <w:spacing w:line="276" w:lineRule="auto"/>
            </w:pPr>
          </w:p>
        </w:tc>
      </w:tr>
      <w:tr w:rsidR="0036328D" w14:paraId="0FAD19FC" w14:textId="77777777" w:rsidTr="00370F67">
        <w:tc>
          <w:tcPr>
            <w:tcW w:w="4765" w:type="dxa"/>
            <w:vAlign w:val="bottom"/>
          </w:tcPr>
          <w:p w14:paraId="7C3EE95D" w14:textId="77777777" w:rsidR="0036328D" w:rsidRPr="00A13060" w:rsidRDefault="0036328D" w:rsidP="00527553">
            <w:pPr>
              <w:spacing w:line="276" w:lineRule="auto"/>
            </w:pPr>
            <w:r w:rsidRPr="00A13060">
              <w:t>Feeder panels, distribution panels, branch circuit panels, switch boards and switchgear</w:t>
            </w:r>
          </w:p>
        </w:tc>
        <w:tc>
          <w:tcPr>
            <w:tcW w:w="904" w:type="dxa"/>
            <w:vAlign w:val="bottom"/>
          </w:tcPr>
          <w:p w14:paraId="148B9A11" w14:textId="77777777" w:rsidR="0036328D" w:rsidRPr="00A13060" w:rsidRDefault="0036328D" w:rsidP="00527553">
            <w:pPr>
              <w:spacing w:line="276" w:lineRule="auto"/>
            </w:pPr>
          </w:p>
        </w:tc>
        <w:tc>
          <w:tcPr>
            <w:tcW w:w="1439" w:type="dxa"/>
            <w:vAlign w:val="bottom"/>
          </w:tcPr>
          <w:p w14:paraId="4AA23ED7" w14:textId="77777777" w:rsidR="0036328D" w:rsidRPr="00A13060" w:rsidRDefault="0036328D" w:rsidP="00527553">
            <w:pPr>
              <w:spacing w:line="276" w:lineRule="auto"/>
            </w:pPr>
          </w:p>
        </w:tc>
        <w:tc>
          <w:tcPr>
            <w:tcW w:w="1478" w:type="dxa"/>
            <w:vAlign w:val="bottom"/>
          </w:tcPr>
          <w:p w14:paraId="4D518E94" w14:textId="77777777" w:rsidR="0036328D" w:rsidRPr="00A13060" w:rsidRDefault="0036328D" w:rsidP="00527553">
            <w:pPr>
              <w:spacing w:line="276" w:lineRule="auto"/>
            </w:pPr>
          </w:p>
        </w:tc>
        <w:tc>
          <w:tcPr>
            <w:tcW w:w="1292" w:type="dxa"/>
            <w:vAlign w:val="bottom"/>
          </w:tcPr>
          <w:p w14:paraId="4CD7A0C0" w14:textId="77777777" w:rsidR="0036328D" w:rsidRPr="00A13060" w:rsidRDefault="0036328D" w:rsidP="00527553">
            <w:pPr>
              <w:spacing w:line="276" w:lineRule="auto"/>
            </w:pPr>
          </w:p>
        </w:tc>
      </w:tr>
      <w:tr w:rsidR="0036328D" w14:paraId="1E969492" w14:textId="77777777" w:rsidTr="00370F67">
        <w:tc>
          <w:tcPr>
            <w:tcW w:w="4765" w:type="dxa"/>
            <w:vAlign w:val="bottom"/>
          </w:tcPr>
          <w:p w14:paraId="7ECA9024" w14:textId="77777777" w:rsidR="0036328D" w:rsidRPr="00A13060" w:rsidRDefault="0036328D" w:rsidP="00527553">
            <w:pPr>
              <w:spacing w:line="276" w:lineRule="auto"/>
            </w:pPr>
            <w:r w:rsidRPr="00A13060">
              <w:t>Motors, motor starters, motor control centers, motor control drive equipment</w:t>
            </w:r>
          </w:p>
        </w:tc>
        <w:tc>
          <w:tcPr>
            <w:tcW w:w="904" w:type="dxa"/>
            <w:vAlign w:val="bottom"/>
          </w:tcPr>
          <w:p w14:paraId="3C08ACBD" w14:textId="77777777" w:rsidR="0036328D" w:rsidRPr="00A13060" w:rsidRDefault="0036328D" w:rsidP="00527553">
            <w:pPr>
              <w:spacing w:line="276" w:lineRule="auto"/>
            </w:pPr>
          </w:p>
        </w:tc>
        <w:tc>
          <w:tcPr>
            <w:tcW w:w="1439" w:type="dxa"/>
            <w:vAlign w:val="bottom"/>
          </w:tcPr>
          <w:p w14:paraId="33D7ABA6" w14:textId="77777777" w:rsidR="0036328D" w:rsidRPr="00A13060" w:rsidRDefault="0036328D" w:rsidP="00527553">
            <w:pPr>
              <w:spacing w:line="276" w:lineRule="auto"/>
            </w:pPr>
          </w:p>
        </w:tc>
        <w:tc>
          <w:tcPr>
            <w:tcW w:w="1478" w:type="dxa"/>
            <w:vAlign w:val="bottom"/>
          </w:tcPr>
          <w:p w14:paraId="73E0C2BD" w14:textId="77777777" w:rsidR="0036328D" w:rsidRPr="00A13060" w:rsidRDefault="0036328D" w:rsidP="00527553">
            <w:pPr>
              <w:spacing w:line="276" w:lineRule="auto"/>
            </w:pPr>
          </w:p>
        </w:tc>
        <w:tc>
          <w:tcPr>
            <w:tcW w:w="1292" w:type="dxa"/>
            <w:vAlign w:val="bottom"/>
          </w:tcPr>
          <w:p w14:paraId="109BB8C9" w14:textId="77777777" w:rsidR="0036328D" w:rsidRPr="00A13060" w:rsidRDefault="0036328D" w:rsidP="00527553">
            <w:pPr>
              <w:spacing w:line="276" w:lineRule="auto"/>
            </w:pPr>
          </w:p>
        </w:tc>
      </w:tr>
      <w:tr w:rsidR="0036328D" w14:paraId="02566AFA" w14:textId="77777777" w:rsidTr="00370F67">
        <w:tc>
          <w:tcPr>
            <w:tcW w:w="4765" w:type="dxa"/>
            <w:vAlign w:val="bottom"/>
          </w:tcPr>
          <w:p w14:paraId="11CE5778" w14:textId="77777777" w:rsidR="0036328D" w:rsidRPr="00A13060" w:rsidRDefault="0036328D" w:rsidP="00527553">
            <w:pPr>
              <w:spacing w:line="276" w:lineRule="auto"/>
            </w:pPr>
            <w:r w:rsidRPr="00A13060">
              <w:t>Automatic Transfer Switches, Emergency Generators, UPS</w:t>
            </w:r>
          </w:p>
        </w:tc>
        <w:tc>
          <w:tcPr>
            <w:tcW w:w="904" w:type="dxa"/>
            <w:vAlign w:val="bottom"/>
          </w:tcPr>
          <w:p w14:paraId="33FE5370" w14:textId="77777777" w:rsidR="0036328D" w:rsidRPr="00A13060" w:rsidRDefault="0036328D" w:rsidP="00527553">
            <w:pPr>
              <w:spacing w:line="276" w:lineRule="auto"/>
            </w:pPr>
          </w:p>
        </w:tc>
        <w:tc>
          <w:tcPr>
            <w:tcW w:w="1439" w:type="dxa"/>
            <w:vAlign w:val="bottom"/>
          </w:tcPr>
          <w:p w14:paraId="3ED3B60C" w14:textId="77777777" w:rsidR="0036328D" w:rsidRPr="00A13060" w:rsidRDefault="0036328D" w:rsidP="00527553">
            <w:pPr>
              <w:spacing w:line="276" w:lineRule="auto"/>
            </w:pPr>
          </w:p>
        </w:tc>
        <w:tc>
          <w:tcPr>
            <w:tcW w:w="1478" w:type="dxa"/>
            <w:vAlign w:val="bottom"/>
          </w:tcPr>
          <w:p w14:paraId="5AFBB357" w14:textId="77777777" w:rsidR="0036328D" w:rsidRPr="00A13060" w:rsidRDefault="0036328D" w:rsidP="00527553">
            <w:pPr>
              <w:spacing w:line="276" w:lineRule="auto"/>
            </w:pPr>
          </w:p>
        </w:tc>
        <w:tc>
          <w:tcPr>
            <w:tcW w:w="1292" w:type="dxa"/>
            <w:vAlign w:val="bottom"/>
          </w:tcPr>
          <w:p w14:paraId="051BE74D" w14:textId="77777777" w:rsidR="0036328D" w:rsidRPr="00A13060" w:rsidRDefault="0036328D" w:rsidP="00527553">
            <w:pPr>
              <w:spacing w:line="276" w:lineRule="auto"/>
            </w:pPr>
          </w:p>
        </w:tc>
      </w:tr>
      <w:tr w:rsidR="0036328D" w14:paraId="1E9EB0F4" w14:textId="77777777" w:rsidTr="00370F67">
        <w:tc>
          <w:tcPr>
            <w:tcW w:w="4765" w:type="dxa"/>
            <w:vAlign w:val="bottom"/>
          </w:tcPr>
          <w:p w14:paraId="4852B74F" w14:textId="77777777" w:rsidR="0036328D" w:rsidRPr="00A13060" w:rsidRDefault="0036328D" w:rsidP="00527553">
            <w:pPr>
              <w:spacing w:line="276" w:lineRule="auto"/>
            </w:pPr>
            <w:r w:rsidRPr="00A13060">
              <w:t>Overhead feeders, temporary power, and wiring</w:t>
            </w:r>
          </w:p>
        </w:tc>
        <w:tc>
          <w:tcPr>
            <w:tcW w:w="904" w:type="dxa"/>
            <w:vAlign w:val="bottom"/>
          </w:tcPr>
          <w:p w14:paraId="284F3E46" w14:textId="77777777" w:rsidR="0036328D" w:rsidRPr="00A13060" w:rsidRDefault="0036328D" w:rsidP="00527553">
            <w:pPr>
              <w:spacing w:line="276" w:lineRule="auto"/>
            </w:pPr>
          </w:p>
        </w:tc>
        <w:tc>
          <w:tcPr>
            <w:tcW w:w="1439" w:type="dxa"/>
            <w:vAlign w:val="bottom"/>
          </w:tcPr>
          <w:p w14:paraId="0314D57B" w14:textId="77777777" w:rsidR="0036328D" w:rsidRPr="00A13060" w:rsidRDefault="0036328D" w:rsidP="00527553">
            <w:pPr>
              <w:spacing w:line="276" w:lineRule="auto"/>
            </w:pPr>
          </w:p>
        </w:tc>
        <w:tc>
          <w:tcPr>
            <w:tcW w:w="1478" w:type="dxa"/>
            <w:vAlign w:val="bottom"/>
          </w:tcPr>
          <w:p w14:paraId="514E7F30" w14:textId="77777777" w:rsidR="0036328D" w:rsidRPr="00A13060" w:rsidRDefault="0036328D" w:rsidP="00527553">
            <w:pPr>
              <w:spacing w:line="276" w:lineRule="auto"/>
            </w:pPr>
          </w:p>
        </w:tc>
        <w:tc>
          <w:tcPr>
            <w:tcW w:w="1292" w:type="dxa"/>
            <w:vAlign w:val="bottom"/>
          </w:tcPr>
          <w:p w14:paraId="4B72346C" w14:textId="77777777" w:rsidR="0036328D" w:rsidRPr="00A13060" w:rsidRDefault="0036328D" w:rsidP="00527553">
            <w:pPr>
              <w:spacing w:line="276" w:lineRule="auto"/>
            </w:pPr>
          </w:p>
        </w:tc>
      </w:tr>
      <w:tr w:rsidR="0036328D" w14:paraId="7B9EA8B7" w14:textId="77777777" w:rsidTr="00370F67">
        <w:tc>
          <w:tcPr>
            <w:tcW w:w="4765" w:type="dxa"/>
            <w:vAlign w:val="bottom"/>
          </w:tcPr>
          <w:p w14:paraId="48F74832" w14:textId="77777777" w:rsidR="0036328D" w:rsidRPr="00A13060" w:rsidRDefault="0036328D" w:rsidP="00527553">
            <w:pPr>
              <w:spacing w:line="276" w:lineRule="auto"/>
            </w:pPr>
            <w:r w:rsidRPr="00A13060">
              <w:t>Splice boxes, pull boxes, and hand boxes</w:t>
            </w:r>
          </w:p>
        </w:tc>
        <w:tc>
          <w:tcPr>
            <w:tcW w:w="904" w:type="dxa"/>
            <w:vAlign w:val="bottom"/>
          </w:tcPr>
          <w:p w14:paraId="519991E9" w14:textId="77777777" w:rsidR="0036328D" w:rsidRPr="00A13060" w:rsidRDefault="0036328D" w:rsidP="00527553">
            <w:pPr>
              <w:spacing w:line="276" w:lineRule="auto"/>
            </w:pPr>
          </w:p>
        </w:tc>
        <w:tc>
          <w:tcPr>
            <w:tcW w:w="1439" w:type="dxa"/>
            <w:vAlign w:val="bottom"/>
          </w:tcPr>
          <w:p w14:paraId="0B7F7921" w14:textId="77777777" w:rsidR="0036328D" w:rsidRPr="00A13060" w:rsidRDefault="0036328D" w:rsidP="00527553">
            <w:pPr>
              <w:spacing w:line="276" w:lineRule="auto"/>
            </w:pPr>
          </w:p>
        </w:tc>
        <w:tc>
          <w:tcPr>
            <w:tcW w:w="1478" w:type="dxa"/>
            <w:vAlign w:val="bottom"/>
          </w:tcPr>
          <w:p w14:paraId="3456A687" w14:textId="77777777" w:rsidR="0036328D" w:rsidRPr="00A13060" w:rsidRDefault="0036328D" w:rsidP="00527553">
            <w:pPr>
              <w:spacing w:line="276" w:lineRule="auto"/>
            </w:pPr>
          </w:p>
        </w:tc>
        <w:tc>
          <w:tcPr>
            <w:tcW w:w="1292" w:type="dxa"/>
            <w:vAlign w:val="bottom"/>
          </w:tcPr>
          <w:p w14:paraId="7B3F6414" w14:textId="77777777" w:rsidR="0036328D" w:rsidRPr="00A13060" w:rsidRDefault="0036328D" w:rsidP="00527553">
            <w:pPr>
              <w:spacing w:line="276" w:lineRule="auto"/>
            </w:pPr>
          </w:p>
        </w:tc>
      </w:tr>
    </w:tbl>
    <w:p w14:paraId="11C8CBFE" w14:textId="77777777" w:rsidR="00E154B4" w:rsidRDefault="00E154B4" w:rsidP="00E154B4">
      <w:pPr>
        <w:pStyle w:val="Default"/>
        <w:spacing w:line="276" w:lineRule="auto"/>
        <w:rPr>
          <w:b/>
          <w:bCs/>
          <w:sz w:val="23"/>
          <w:szCs w:val="23"/>
        </w:rPr>
        <w:sectPr w:rsidR="00E154B4" w:rsidSect="00320DD1">
          <w:pgSz w:w="12240" w:h="15840"/>
          <w:pgMar w:top="720" w:right="720" w:bottom="720" w:left="720" w:header="720" w:footer="720" w:gutter="0"/>
          <w:pgNumType w:start="1"/>
          <w:cols w:space="720"/>
          <w:docGrid w:linePitch="360"/>
        </w:sectPr>
      </w:pPr>
    </w:p>
    <w:p w14:paraId="5214463B" w14:textId="77777777" w:rsidR="00E154B4" w:rsidRPr="001A5ACF" w:rsidRDefault="00E154B4" w:rsidP="00E154B4">
      <w:pPr>
        <w:spacing w:line="276" w:lineRule="auto"/>
        <w:jc w:val="center"/>
        <w:rPr>
          <w:sz w:val="32"/>
          <w:szCs w:val="32"/>
          <w:u w:val="single"/>
        </w:rPr>
      </w:pPr>
      <w:r w:rsidRPr="001A5ACF">
        <w:rPr>
          <w:sz w:val="32"/>
          <w:szCs w:val="32"/>
          <w:u w:val="single"/>
        </w:rPr>
        <w:lastRenderedPageBreak/>
        <w:t>Contract Experience Form</w:t>
      </w:r>
    </w:p>
    <w:p w14:paraId="6ED73599" w14:textId="77777777" w:rsidR="00E154B4" w:rsidRDefault="00E154B4" w:rsidP="00E154B4">
      <w:pPr>
        <w:spacing w:line="276" w:lineRule="auto"/>
        <w:rPr>
          <w:sz w:val="24"/>
          <w:szCs w:val="24"/>
        </w:rPr>
      </w:pPr>
    </w:p>
    <w:p w14:paraId="51302B90" w14:textId="77777777" w:rsidR="00E154B4" w:rsidRDefault="00E154B4" w:rsidP="00E154B4">
      <w:pPr>
        <w:spacing w:line="276" w:lineRule="auto"/>
        <w:rPr>
          <w:sz w:val="24"/>
          <w:szCs w:val="24"/>
        </w:rPr>
      </w:pPr>
      <w:r>
        <w:rPr>
          <w:sz w:val="24"/>
          <w:szCs w:val="24"/>
        </w:rPr>
        <w:t>Proposer: _________________________________________________________</w:t>
      </w:r>
    </w:p>
    <w:p w14:paraId="40040C41" w14:textId="77777777" w:rsidR="00E154B4" w:rsidRDefault="00E154B4" w:rsidP="00E154B4">
      <w:pPr>
        <w:spacing w:line="276" w:lineRule="auto"/>
        <w:rPr>
          <w:sz w:val="24"/>
          <w:szCs w:val="24"/>
        </w:rPr>
      </w:pPr>
    </w:p>
    <w:p w14:paraId="7656E464" w14:textId="77777777" w:rsidR="00E154B4" w:rsidRDefault="00E154B4" w:rsidP="00E154B4">
      <w:pPr>
        <w:spacing w:line="276" w:lineRule="auto"/>
        <w:rPr>
          <w:sz w:val="24"/>
          <w:szCs w:val="24"/>
        </w:rPr>
      </w:pPr>
      <w:r>
        <w:rPr>
          <w:sz w:val="24"/>
          <w:szCs w:val="24"/>
        </w:rPr>
        <w:t>Dates for the On-Call Contract: ___________________________________________</w:t>
      </w:r>
    </w:p>
    <w:p w14:paraId="7E84B4CE" w14:textId="77777777" w:rsidR="00E154B4" w:rsidRDefault="00E154B4" w:rsidP="00E154B4">
      <w:pPr>
        <w:spacing w:line="276" w:lineRule="auto"/>
        <w:rPr>
          <w:sz w:val="24"/>
          <w:szCs w:val="24"/>
        </w:rPr>
      </w:pPr>
    </w:p>
    <w:p w14:paraId="44193301" w14:textId="77777777" w:rsidR="00E154B4" w:rsidRDefault="00E154B4" w:rsidP="00E154B4">
      <w:pPr>
        <w:spacing w:line="276" w:lineRule="auto"/>
        <w:rPr>
          <w:sz w:val="24"/>
          <w:szCs w:val="24"/>
        </w:rPr>
      </w:pPr>
      <w:r>
        <w:rPr>
          <w:sz w:val="24"/>
          <w:szCs w:val="24"/>
        </w:rPr>
        <w:t>On-Call Contract Owner: _____________________________________________</w:t>
      </w:r>
    </w:p>
    <w:p w14:paraId="15C6840F" w14:textId="77777777" w:rsidR="00E154B4" w:rsidRDefault="00E154B4" w:rsidP="00E154B4">
      <w:pPr>
        <w:spacing w:line="276" w:lineRule="auto"/>
        <w:rPr>
          <w:sz w:val="24"/>
          <w:szCs w:val="24"/>
        </w:rPr>
      </w:pPr>
    </w:p>
    <w:p w14:paraId="7BC4ECFE" w14:textId="77777777" w:rsidR="00E154B4" w:rsidRDefault="00E154B4" w:rsidP="00E154B4">
      <w:pPr>
        <w:spacing w:line="276" w:lineRule="auto"/>
        <w:rPr>
          <w:sz w:val="24"/>
          <w:szCs w:val="24"/>
        </w:rPr>
      </w:pPr>
      <w:r>
        <w:rPr>
          <w:sz w:val="24"/>
          <w:szCs w:val="24"/>
        </w:rPr>
        <w:t>Owner Contact Name: ________________________________________</w:t>
      </w:r>
    </w:p>
    <w:p w14:paraId="4CC4B94B" w14:textId="77777777" w:rsidR="00E154B4" w:rsidRDefault="00E154B4" w:rsidP="00E154B4">
      <w:pPr>
        <w:spacing w:line="276" w:lineRule="auto"/>
        <w:rPr>
          <w:sz w:val="24"/>
          <w:szCs w:val="24"/>
        </w:rPr>
      </w:pPr>
    </w:p>
    <w:p w14:paraId="3205572D" w14:textId="77777777" w:rsidR="00E154B4" w:rsidRDefault="00E154B4" w:rsidP="00E154B4">
      <w:pPr>
        <w:spacing w:line="276" w:lineRule="auto"/>
        <w:rPr>
          <w:sz w:val="24"/>
          <w:szCs w:val="24"/>
        </w:rPr>
      </w:pPr>
      <w:r>
        <w:rPr>
          <w:sz w:val="24"/>
          <w:szCs w:val="24"/>
        </w:rPr>
        <w:t>Owner Contact Title: _______________________________________________</w:t>
      </w:r>
    </w:p>
    <w:p w14:paraId="11EE2687" w14:textId="77777777" w:rsidR="00E154B4" w:rsidRDefault="00E154B4" w:rsidP="00E154B4">
      <w:pPr>
        <w:spacing w:line="276" w:lineRule="auto"/>
        <w:rPr>
          <w:sz w:val="24"/>
          <w:szCs w:val="24"/>
        </w:rPr>
      </w:pPr>
    </w:p>
    <w:p w14:paraId="7848BFF6" w14:textId="77777777" w:rsidR="00E154B4" w:rsidRDefault="00E154B4" w:rsidP="00E154B4">
      <w:pPr>
        <w:spacing w:line="276" w:lineRule="auto"/>
        <w:rPr>
          <w:sz w:val="24"/>
          <w:szCs w:val="24"/>
        </w:rPr>
      </w:pPr>
      <w:r>
        <w:rPr>
          <w:sz w:val="24"/>
          <w:szCs w:val="24"/>
        </w:rPr>
        <w:t>Owner Contact Email Address: ______________________________________</w:t>
      </w:r>
    </w:p>
    <w:p w14:paraId="19F9460B" w14:textId="77777777" w:rsidR="00E154B4" w:rsidRDefault="00E154B4" w:rsidP="00E154B4">
      <w:pPr>
        <w:spacing w:line="276" w:lineRule="auto"/>
        <w:rPr>
          <w:sz w:val="24"/>
          <w:szCs w:val="24"/>
        </w:rPr>
      </w:pPr>
    </w:p>
    <w:p w14:paraId="0B00C946" w14:textId="77777777" w:rsidR="00E154B4" w:rsidRDefault="00E154B4" w:rsidP="00E154B4">
      <w:pPr>
        <w:spacing w:line="276" w:lineRule="auto"/>
        <w:rPr>
          <w:sz w:val="24"/>
          <w:szCs w:val="24"/>
        </w:rPr>
      </w:pPr>
      <w:r>
        <w:rPr>
          <w:sz w:val="24"/>
          <w:szCs w:val="24"/>
        </w:rPr>
        <w:t>Owner Contact Telephone number (including extension): _____________________________</w:t>
      </w:r>
    </w:p>
    <w:p w14:paraId="38363B87" w14:textId="77777777" w:rsidR="00E154B4" w:rsidRDefault="00E154B4" w:rsidP="00E154B4">
      <w:pPr>
        <w:spacing w:line="276" w:lineRule="auto"/>
        <w:rPr>
          <w:sz w:val="24"/>
          <w:szCs w:val="24"/>
        </w:rPr>
      </w:pPr>
    </w:p>
    <w:p w14:paraId="13966D42" w14:textId="77777777" w:rsidR="00E154B4" w:rsidRDefault="00E154B4" w:rsidP="00E154B4">
      <w:pPr>
        <w:spacing w:line="276" w:lineRule="auto"/>
        <w:rPr>
          <w:sz w:val="24"/>
          <w:szCs w:val="24"/>
        </w:rPr>
      </w:pPr>
      <w:r>
        <w:rPr>
          <w:sz w:val="24"/>
          <w:szCs w:val="24"/>
        </w:rPr>
        <w:t>Owner Address: ______________________________________________</w:t>
      </w:r>
    </w:p>
    <w:p w14:paraId="0CEA2DD5" w14:textId="77777777" w:rsidR="00E154B4" w:rsidRDefault="00E154B4" w:rsidP="00E154B4">
      <w:pPr>
        <w:spacing w:line="276" w:lineRule="auto"/>
        <w:rPr>
          <w:sz w:val="24"/>
          <w:szCs w:val="24"/>
        </w:rPr>
      </w:pPr>
    </w:p>
    <w:p w14:paraId="0EED0858" w14:textId="77777777" w:rsidR="00E154B4" w:rsidRDefault="00E154B4" w:rsidP="00E154B4">
      <w:pPr>
        <w:spacing w:line="276" w:lineRule="auto"/>
        <w:rPr>
          <w:sz w:val="24"/>
          <w:szCs w:val="24"/>
        </w:rPr>
      </w:pPr>
      <w:r>
        <w:rPr>
          <w:sz w:val="24"/>
          <w:szCs w:val="24"/>
        </w:rPr>
        <w:t>Contract Value: ______________________________________________</w:t>
      </w:r>
    </w:p>
    <w:p w14:paraId="3665C1C8" w14:textId="77777777" w:rsidR="00E154B4" w:rsidRDefault="00E154B4" w:rsidP="00E154B4">
      <w:pPr>
        <w:spacing w:line="276" w:lineRule="auto"/>
        <w:rPr>
          <w:sz w:val="24"/>
          <w:szCs w:val="24"/>
        </w:rPr>
      </w:pPr>
    </w:p>
    <w:p w14:paraId="78C7D6C4" w14:textId="77777777" w:rsidR="00E154B4" w:rsidRDefault="00E154B4" w:rsidP="00E154B4">
      <w:pPr>
        <w:spacing w:line="276" w:lineRule="auto"/>
        <w:rPr>
          <w:sz w:val="24"/>
          <w:szCs w:val="24"/>
        </w:rPr>
      </w:pPr>
      <w:r>
        <w:rPr>
          <w:sz w:val="24"/>
          <w:szCs w:val="24"/>
        </w:rPr>
        <w:t>Range of Project Value: ________________________________________</w:t>
      </w:r>
    </w:p>
    <w:p w14:paraId="2587177D" w14:textId="77777777" w:rsidR="00E154B4" w:rsidRDefault="00E154B4" w:rsidP="00E154B4">
      <w:pPr>
        <w:spacing w:line="276" w:lineRule="auto"/>
        <w:rPr>
          <w:sz w:val="24"/>
          <w:szCs w:val="24"/>
        </w:rPr>
      </w:pPr>
    </w:p>
    <w:p w14:paraId="4A9CDAAB" w14:textId="77777777" w:rsidR="00E154B4" w:rsidRDefault="00E154B4" w:rsidP="00E154B4">
      <w:pPr>
        <w:spacing w:line="276" w:lineRule="auto"/>
        <w:rPr>
          <w:sz w:val="24"/>
          <w:szCs w:val="24"/>
        </w:rPr>
      </w:pPr>
      <w:r>
        <w:rPr>
          <w:sz w:val="24"/>
          <w:szCs w:val="24"/>
        </w:rPr>
        <w:t>Proposer personnel that performed projects on Contract: ________________________________</w:t>
      </w:r>
    </w:p>
    <w:p w14:paraId="7E7DBE2A" w14:textId="77777777" w:rsidR="00E154B4" w:rsidRDefault="00E154B4" w:rsidP="00E154B4">
      <w:pPr>
        <w:spacing w:line="276" w:lineRule="auto"/>
        <w:rPr>
          <w:sz w:val="24"/>
          <w:szCs w:val="24"/>
        </w:rPr>
      </w:pPr>
      <w:r>
        <w:rPr>
          <w:sz w:val="24"/>
          <w:szCs w:val="24"/>
        </w:rPr>
        <w:t>______________________________________________________________________________</w:t>
      </w:r>
    </w:p>
    <w:p w14:paraId="38F54E9D" w14:textId="4EC865BA" w:rsidR="00E154B4" w:rsidRPr="00977707" w:rsidRDefault="00E154B4" w:rsidP="00E154B4">
      <w:pPr>
        <w:spacing w:line="276" w:lineRule="auto"/>
        <w:rPr>
          <w:sz w:val="24"/>
          <w:szCs w:val="24"/>
          <w:u w:val="single"/>
        </w:rPr>
      </w:pPr>
      <w:r>
        <w:rPr>
          <w:sz w:val="24"/>
          <w:szCs w:val="24"/>
        </w:rPr>
        <w:t>______________________________________________________________________________</w:t>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r w:rsidR="00977707">
        <w:rPr>
          <w:sz w:val="24"/>
          <w:szCs w:val="24"/>
          <w:u w:val="single"/>
        </w:rPr>
        <w:tab/>
      </w:r>
    </w:p>
    <w:p w14:paraId="5F92340F" w14:textId="77777777" w:rsidR="00977707" w:rsidRDefault="00977707" w:rsidP="00E154B4">
      <w:pPr>
        <w:spacing w:line="276" w:lineRule="auto"/>
        <w:rPr>
          <w:sz w:val="24"/>
          <w:szCs w:val="24"/>
        </w:rPr>
      </w:pPr>
    </w:p>
    <w:p w14:paraId="622EC88C" w14:textId="71DA8DB5" w:rsidR="00E154B4" w:rsidRDefault="00977707" w:rsidP="00E154B4">
      <w:pPr>
        <w:spacing w:line="276" w:lineRule="auto"/>
        <w:rPr>
          <w:sz w:val="24"/>
          <w:szCs w:val="24"/>
          <w:u w:val="single"/>
        </w:rPr>
      </w:pPr>
      <w:r>
        <w:rPr>
          <w:sz w:val="24"/>
          <w:szCs w:val="24"/>
        </w:rPr>
        <w:t>Description of contract</w:t>
      </w:r>
      <w:r w:rsidR="00E154B4">
        <w:rPr>
          <w:sz w:val="24"/>
          <w:szCs w:val="24"/>
        </w:rPr>
        <w:t>:</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87B4579" w14:textId="5C2FE385" w:rsidR="00977707" w:rsidRPr="00977707" w:rsidRDefault="00977707" w:rsidP="00E154B4">
      <w:pPr>
        <w:spacing w:line="276"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7D08517" w14:textId="77777777" w:rsidR="00E154B4" w:rsidRPr="00292134" w:rsidRDefault="00E154B4" w:rsidP="00E154B4">
      <w:pPr>
        <w:spacing w:line="276" w:lineRule="auto"/>
        <w:rPr>
          <w:sz w:val="24"/>
          <w:szCs w:val="24"/>
        </w:rPr>
      </w:pPr>
    </w:p>
    <w:p w14:paraId="558EA237" w14:textId="77777777" w:rsidR="00E154B4" w:rsidRDefault="00E154B4" w:rsidP="00E154B4">
      <w:pPr>
        <w:jc w:val="center"/>
        <w:rPr>
          <w:rFonts w:ascii="Calibri" w:hAnsi="Calibri"/>
        </w:rPr>
      </w:pPr>
    </w:p>
    <w:p w14:paraId="5BF1F02B" w14:textId="77777777" w:rsidR="00E154B4" w:rsidRPr="00DD312D" w:rsidRDefault="00E154B4" w:rsidP="00E154B4">
      <w:pPr>
        <w:rPr>
          <w:rFonts w:ascii="Calibri" w:hAnsi="Calibri"/>
        </w:rPr>
      </w:pPr>
    </w:p>
    <w:p w14:paraId="6B9799CE" w14:textId="77777777" w:rsidR="00E154B4" w:rsidRPr="00DD312D" w:rsidRDefault="00E154B4" w:rsidP="00E154B4">
      <w:pPr>
        <w:rPr>
          <w:rFonts w:ascii="Calibri" w:hAnsi="Calibri"/>
        </w:rPr>
      </w:pPr>
    </w:p>
    <w:p w14:paraId="31F45B2A" w14:textId="77777777" w:rsidR="00E154B4" w:rsidRPr="00DD312D" w:rsidRDefault="00E154B4" w:rsidP="00E154B4">
      <w:pPr>
        <w:rPr>
          <w:rFonts w:ascii="Calibri" w:hAnsi="Calibri"/>
        </w:rPr>
      </w:pPr>
    </w:p>
    <w:p w14:paraId="065A2052" w14:textId="77777777" w:rsidR="00E154B4" w:rsidRPr="00DD312D" w:rsidRDefault="00E154B4" w:rsidP="00E154B4">
      <w:pPr>
        <w:rPr>
          <w:rFonts w:ascii="Calibri" w:hAnsi="Calibri"/>
        </w:rPr>
      </w:pPr>
    </w:p>
    <w:p w14:paraId="4A9696E5" w14:textId="77777777" w:rsidR="00E154B4" w:rsidRPr="00DD312D" w:rsidRDefault="00E154B4" w:rsidP="00E154B4">
      <w:pPr>
        <w:rPr>
          <w:rFonts w:ascii="Calibri" w:hAnsi="Calibri"/>
        </w:rPr>
      </w:pPr>
    </w:p>
    <w:p w14:paraId="0E27B65F" w14:textId="77777777" w:rsidR="00E154B4" w:rsidRPr="00DD312D" w:rsidRDefault="00E154B4" w:rsidP="00E154B4">
      <w:pPr>
        <w:rPr>
          <w:rFonts w:ascii="Calibri" w:hAnsi="Calibri"/>
        </w:rPr>
      </w:pPr>
    </w:p>
    <w:p w14:paraId="248C128F" w14:textId="77777777" w:rsidR="00E154B4" w:rsidRPr="00DD312D" w:rsidRDefault="00E154B4" w:rsidP="00E154B4">
      <w:pPr>
        <w:rPr>
          <w:rFonts w:ascii="Calibri" w:hAnsi="Calibri"/>
        </w:rPr>
      </w:pPr>
    </w:p>
    <w:p w14:paraId="2CB0CCB2" w14:textId="77777777" w:rsidR="00E154B4" w:rsidRPr="00DD312D" w:rsidRDefault="00E154B4" w:rsidP="00E154B4">
      <w:pPr>
        <w:ind w:firstLine="720"/>
        <w:rPr>
          <w:rFonts w:ascii="Calibri" w:hAnsi="Calibri"/>
        </w:rPr>
      </w:pPr>
    </w:p>
    <w:p w14:paraId="15A98CDA" w14:textId="77777777" w:rsidR="00E154B4" w:rsidRPr="00DD312D" w:rsidRDefault="00E154B4" w:rsidP="00E154B4">
      <w:pPr>
        <w:tabs>
          <w:tab w:val="left" w:pos="800"/>
        </w:tabs>
        <w:rPr>
          <w:rFonts w:ascii="Calibri" w:hAnsi="Calibri"/>
        </w:rPr>
        <w:sectPr w:rsidR="00E154B4" w:rsidRPr="00DD312D" w:rsidSect="00320DD1">
          <w:headerReference w:type="first" r:id="rId28"/>
          <w:footerReference w:type="first" r:id="rId29"/>
          <w:pgSz w:w="12240" w:h="15840"/>
          <w:pgMar w:top="1008" w:right="1440" w:bottom="1008" w:left="1440" w:header="720" w:footer="720" w:gutter="0"/>
          <w:pgNumType w:start="1"/>
          <w:cols w:space="720"/>
          <w:docGrid w:linePitch="360"/>
        </w:sectPr>
      </w:pPr>
      <w:r>
        <w:rPr>
          <w:rFonts w:ascii="Calibri" w:hAnsi="Calibri"/>
        </w:rPr>
        <w:tab/>
      </w:r>
    </w:p>
    <w:p w14:paraId="248D45EA" w14:textId="77777777" w:rsidR="00E154B4" w:rsidRDefault="00E154B4" w:rsidP="00E154B4">
      <w:pPr>
        <w:spacing w:line="276" w:lineRule="auto"/>
        <w:rPr>
          <w:sz w:val="16"/>
          <w:szCs w:val="16"/>
        </w:rPr>
      </w:pPr>
    </w:p>
    <w:p w14:paraId="5ABFD6C2" w14:textId="77777777" w:rsidR="00E154B4" w:rsidRPr="00A13060" w:rsidRDefault="00E154B4" w:rsidP="00E154B4">
      <w:pPr>
        <w:spacing w:line="276" w:lineRule="auto"/>
        <w:rPr>
          <w:sz w:val="16"/>
          <w:szCs w:val="16"/>
        </w:rPr>
      </w:pPr>
    </w:p>
    <w:p w14:paraId="0C9EA586" w14:textId="77777777" w:rsidR="00E154B4" w:rsidRPr="00A13060" w:rsidRDefault="00E154B4" w:rsidP="00E154B4">
      <w:pPr>
        <w:spacing w:line="276" w:lineRule="auto"/>
        <w:rPr>
          <w:sz w:val="24"/>
          <w:szCs w:val="24"/>
        </w:rPr>
      </w:pPr>
      <w:r w:rsidRPr="00A13060">
        <w:rPr>
          <w:sz w:val="24"/>
          <w:szCs w:val="24"/>
        </w:rPr>
        <w:t>Indicate each</w:t>
      </w:r>
      <w:r>
        <w:rPr>
          <w:sz w:val="24"/>
          <w:szCs w:val="24"/>
        </w:rPr>
        <w:t xml:space="preserve"> category of work by the Proposing Firm on the contract by inserting an “x” in the applicable space. Work that was self-performed should be indicated in </w:t>
      </w:r>
      <w:r w:rsidRPr="001A5ACF">
        <w:rPr>
          <w:b/>
          <w:sz w:val="24"/>
          <w:szCs w:val="24"/>
        </w:rPr>
        <w:t>bold.</w:t>
      </w:r>
    </w:p>
    <w:p w14:paraId="3D40BF60" w14:textId="77777777" w:rsidR="00E154B4" w:rsidRPr="00A13060" w:rsidRDefault="00E154B4" w:rsidP="00E154B4">
      <w:pPr>
        <w:spacing w:line="276" w:lineRule="auto"/>
        <w:rPr>
          <w:sz w:val="16"/>
          <w:szCs w:val="16"/>
        </w:rPr>
      </w:pPr>
    </w:p>
    <w:tbl>
      <w:tblPr>
        <w:tblStyle w:val="TableGrid"/>
        <w:tblW w:w="9878" w:type="dxa"/>
        <w:tblLook w:val="04A0" w:firstRow="1" w:lastRow="0" w:firstColumn="1" w:lastColumn="0" w:noHBand="0" w:noVBand="1"/>
      </w:tblPr>
      <w:tblGrid>
        <w:gridCol w:w="4765"/>
        <w:gridCol w:w="904"/>
        <w:gridCol w:w="1439"/>
        <w:gridCol w:w="1478"/>
        <w:gridCol w:w="1292"/>
      </w:tblGrid>
      <w:tr w:rsidR="00276736" w14:paraId="2B77C64E" w14:textId="77777777" w:rsidTr="00276736">
        <w:tc>
          <w:tcPr>
            <w:tcW w:w="4765" w:type="dxa"/>
            <w:vAlign w:val="bottom"/>
          </w:tcPr>
          <w:p w14:paraId="77FA9A77" w14:textId="77777777" w:rsidR="00276736" w:rsidRPr="00A13060" w:rsidRDefault="00276736" w:rsidP="00527553">
            <w:pPr>
              <w:spacing w:line="276" w:lineRule="auto"/>
              <w:rPr>
                <w:b/>
              </w:rPr>
            </w:pPr>
            <w:r w:rsidRPr="00A13060">
              <w:rPr>
                <w:b/>
              </w:rPr>
              <w:t>Description of Work</w:t>
            </w:r>
          </w:p>
        </w:tc>
        <w:tc>
          <w:tcPr>
            <w:tcW w:w="904" w:type="dxa"/>
            <w:vAlign w:val="bottom"/>
          </w:tcPr>
          <w:p w14:paraId="6404CA34" w14:textId="77777777" w:rsidR="00276736" w:rsidRPr="00A13060" w:rsidRDefault="00276736" w:rsidP="00527553">
            <w:pPr>
              <w:spacing w:line="276" w:lineRule="auto"/>
              <w:rPr>
                <w:b/>
              </w:rPr>
            </w:pPr>
            <w:r w:rsidRPr="00A13060">
              <w:rPr>
                <w:b/>
              </w:rPr>
              <w:t>Repair</w:t>
            </w:r>
          </w:p>
        </w:tc>
        <w:tc>
          <w:tcPr>
            <w:tcW w:w="1439" w:type="dxa"/>
            <w:vAlign w:val="bottom"/>
          </w:tcPr>
          <w:p w14:paraId="26CE1A36" w14:textId="77777777" w:rsidR="00276736" w:rsidRPr="00A13060" w:rsidRDefault="00276736" w:rsidP="00527553">
            <w:pPr>
              <w:spacing w:line="276" w:lineRule="auto"/>
              <w:rPr>
                <w:b/>
              </w:rPr>
            </w:pPr>
            <w:r w:rsidRPr="00A13060">
              <w:rPr>
                <w:b/>
              </w:rPr>
              <w:t>Maintenance</w:t>
            </w:r>
          </w:p>
        </w:tc>
        <w:tc>
          <w:tcPr>
            <w:tcW w:w="1478" w:type="dxa"/>
            <w:vAlign w:val="bottom"/>
          </w:tcPr>
          <w:p w14:paraId="4BD063FB" w14:textId="77777777" w:rsidR="00276736" w:rsidRPr="00A13060" w:rsidRDefault="00276736" w:rsidP="00527553">
            <w:pPr>
              <w:spacing w:line="276" w:lineRule="auto"/>
              <w:rPr>
                <w:b/>
              </w:rPr>
            </w:pPr>
            <w:r w:rsidRPr="00A13060">
              <w:rPr>
                <w:b/>
              </w:rPr>
              <w:t>Replacement</w:t>
            </w:r>
          </w:p>
        </w:tc>
        <w:tc>
          <w:tcPr>
            <w:tcW w:w="1292" w:type="dxa"/>
            <w:vAlign w:val="bottom"/>
          </w:tcPr>
          <w:p w14:paraId="14987046" w14:textId="77777777" w:rsidR="00276736" w:rsidRPr="00A13060" w:rsidRDefault="00276736" w:rsidP="00527553">
            <w:pPr>
              <w:spacing w:line="276" w:lineRule="auto"/>
              <w:rPr>
                <w:b/>
              </w:rPr>
            </w:pPr>
            <w:r w:rsidRPr="00A13060">
              <w:rPr>
                <w:b/>
              </w:rPr>
              <w:t>Installation</w:t>
            </w:r>
          </w:p>
        </w:tc>
      </w:tr>
      <w:tr w:rsidR="00276736" w14:paraId="066393DF" w14:textId="77777777" w:rsidTr="00276736">
        <w:tc>
          <w:tcPr>
            <w:tcW w:w="4765" w:type="dxa"/>
            <w:vAlign w:val="bottom"/>
          </w:tcPr>
          <w:p w14:paraId="2CFF77CD" w14:textId="77777777" w:rsidR="00276736" w:rsidRPr="00A13060" w:rsidRDefault="00276736" w:rsidP="00527553">
            <w:pPr>
              <w:spacing w:line="276" w:lineRule="auto"/>
              <w:rPr>
                <w:i/>
              </w:rPr>
            </w:pPr>
            <w:r w:rsidRPr="00A13060">
              <w:rPr>
                <w:i/>
              </w:rPr>
              <w:t>Low voltage (&lt;600 volts)</w:t>
            </w:r>
          </w:p>
        </w:tc>
        <w:tc>
          <w:tcPr>
            <w:tcW w:w="904" w:type="dxa"/>
            <w:shd w:val="clear" w:color="auto" w:fill="BFBFBF" w:themeFill="background1" w:themeFillShade="BF"/>
            <w:vAlign w:val="bottom"/>
          </w:tcPr>
          <w:p w14:paraId="5FA3C8AA" w14:textId="77777777" w:rsidR="00276736" w:rsidRPr="00A13060" w:rsidRDefault="00276736" w:rsidP="00527553">
            <w:pPr>
              <w:spacing w:line="276" w:lineRule="auto"/>
              <w:rPr>
                <w:highlight w:val="lightGray"/>
              </w:rPr>
            </w:pPr>
          </w:p>
        </w:tc>
        <w:tc>
          <w:tcPr>
            <w:tcW w:w="1439" w:type="dxa"/>
            <w:shd w:val="clear" w:color="auto" w:fill="BFBFBF" w:themeFill="background1" w:themeFillShade="BF"/>
            <w:vAlign w:val="bottom"/>
          </w:tcPr>
          <w:p w14:paraId="29560FC1" w14:textId="77777777" w:rsidR="00276736" w:rsidRPr="00A13060" w:rsidRDefault="00276736" w:rsidP="00527553">
            <w:pPr>
              <w:spacing w:line="276" w:lineRule="auto"/>
            </w:pPr>
          </w:p>
        </w:tc>
        <w:tc>
          <w:tcPr>
            <w:tcW w:w="1478" w:type="dxa"/>
            <w:shd w:val="clear" w:color="auto" w:fill="BFBFBF" w:themeFill="background1" w:themeFillShade="BF"/>
            <w:vAlign w:val="bottom"/>
          </w:tcPr>
          <w:p w14:paraId="65A72B77" w14:textId="77777777" w:rsidR="00276736" w:rsidRPr="00A13060" w:rsidRDefault="00276736" w:rsidP="00527553">
            <w:pPr>
              <w:spacing w:line="276" w:lineRule="auto"/>
            </w:pPr>
          </w:p>
        </w:tc>
        <w:tc>
          <w:tcPr>
            <w:tcW w:w="1292" w:type="dxa"/>
            <w:shd w:val="clear" w:color="auto" w:fill="BFBFBF" w:themeFill="background1" w:themeFillShade="BF"/>
            <w:vAlign w:val="bottom"/>
          </w:tcPr>
          <w:p w14:paraId="593B5197" w14:textId="77777777" w:rsidR="00276736" w:rsidRPr="00A13060" w:rsidRDefault="00276736" w:rsidP="00527553">
            <w:pPr>
              <w:spacing w:line="276" w:lineRule="auto"/>
            </w:pPr>
          </w:p>
        </w:tc>
      </w:tr>
      <w:tr w:rsidR="00276736" w14:paraId="760EADCE" w14:textId="77777777" w:rsidTr="00276736">
        <w:tc>
          <w:tcPr>
            <w:tcW w:w="4765" w:type="dxa"/>
            <w:vAlign w:val="bottom"/>
          </w:tcPr>
          <w:p w14:paraId="352C8B7C" w14:textId="77777777" w:rsidR="00276736" w:rsidRPr="00A13060" w:rsidRDefault="00276736" w:rsidP="00527553">
            <w:pPr>
              <w:spacing w:line="276" w:lineRule="auto"/>
            </w:pPr>
            <w:r w:rsidRPr="00A13060">
              <w:t>120v, 208v, 240v, 277v, 480v electrical systems in single and three phase</w:t>
            </w:r>
          </w:p>
        </w:tc>
        <w:tc>
          <w:tcPr>
            <w:tcW w:w="904" w:type="dxa"/>
            <w:vAlign w:val="bottom"/>
          </w:tcPr>
          <w:p w14:paraId="08EFD3BD" w14:textId="77777777" w:rsidR="00276736" w:rsidRPr="00A13060" w:rsidRDefault="00276736" w:rsidP="00527553">
            <w:pPr>
              <w:spacing w:line="276" w:lineRule="auto"/>
            </w:pPr>
          </w:p>
        </w:tc>
        <w:tc>
          <w:tcPr>
            <w:tcW w:w="1439" w:type="dxa"/>
            <w:vAlign w:val="bottom"/>
          </w:tcPr>
          <w:p w14:paraId="739ABC45" w14:textId="77777777" w:rsidR="00276736" w:rsidRPr="00A13060" w:rsidRDefault="00276736" w:rsidP="00527553">
            <w:pPr>
              <w:spacing w:line="276" w:lineRule="auto"/>
            </w:pPr>
          </w:p>
        </w:tc>
        <w:tc>
          <w:tcPr>
            <w:tcW w:w="1478" w:type="dxa"/>
            <w:vAlign w:val="bottom"/>
          </w:tcPr>
          <w:p w14:paraId="12358F44" w14:textId="77777777" w:rsidR="00276736" w:rsidRPr="00A13060" w:rsidRDefault="00276736" w:rsidP="00527553">
            <w:pPr>
              <w:spacing w:line="276" w:lineRule="auto"/>
            </w:pPr>
          </w:p>
        </w:tc>
        <w:tc>
          <w:tcPr>
            <w:tcW w:w="1292" w:type="dxa"/>
            <w:vAlign w:val="bottom"/>
          </w:tcPr>
          <w:p w14:paraId="2BC5E245" w14:textId="77777777" w:rsidR="00276736" w:rsidRPr="00A13060" w:rsidRDefault="00276736" w:rsidP="00527553">
            <w:pPr>
              <w:spacing w:line="276" w:lineRule="auto"/>
            </w:pPr>
          </w:p>
        </w:tc>
      </w:tr>
      <w:tr w:rsidR="00276736" w14:paraId="0E4E5664" w14:textId="77777777" w:rsidTr="00276736">
        <w:tc>
          <w:tcPr>
            <w:tcW w:w="4765" w:type="dxa"/>
            <w:vAlign w:val="bottom"/>
          </w:tcPr>
          <w:p w14:paraId="2C2EBD82" w14:textId="77777777" w:rsidR="00276736" w:rsidRPr="00A13060" w:rsidRDefault="00276736" w:rsidP="00527553">
            <w:pPr>
              <w:spacing w:line="276" w:lineRule="auto"/>
            </w:pPr>
            <w:r w:rsidRPr="00A13060">
              <w:t>Transformers (wet and dry)</w:t>
            </w:r>
          </w:p>
        </w:tc>
        <w:tc>
          <w:tcPr>
            <w:tcW w:w="904" w:type="dxa"/>
            <w:vAlign w:val="bottom"/>
          </w:tcPr>
          <w:p w14:paraId="1828FFDE" w14:textId="77777777" w:rsidR="00276736" w:rsidRPr="00A13060" w:rsidRDefault="00276736" w:rsidP="00527553">
            <w:pPr>
              <w:spacing w:line="276" w:lineRule="auto"/>
            </w:pPr>
          </w:p>
        </w:tc>
        <w:tc>
          <w:tcPr>
            <w:tcW w:w="1439" w:type="dxa"/>
            <w:vAlign w:val="bottom"/>
          </w:tcPr>
          <w:p w14:paraId="77ECA0BE" w14:textId="77777777" w:rsidR="00276736" w:rsidRPr="00A13060" w:rsidRDefault="00276736" w:rsidP="00527553">
            <w:pPr>
              <w:spacing w:line="276" w:lineRule="auto"/>
            </w:pPr>
          </w:p>
        </w:tc>
        <w:tc>
          <w:tcPr>
            <w:tcW w:w="1478" w:type="dxa"/>
            <w:vAlign w:val="bottom"/>
          </w:tcPr>
          <w:p w14:paraId="4BDF8299" w14:textId="77777777" w:rsidR="00276736" w:rsidRPr="00A13060" w:rsidRDefault="00276736" w:rsidP="00527553">
            <w:pPr>
              <w:spacing w:line="276" w:lineRule="auto"/>
            </w:pPr>
          </w:p>
        </w:tc>
        <w:tc>
          <w:tcPr>
            <w:tcW w:w="1292" w:type="dxa"/>
            <w:vAlign w:val="bottom"/>
          </w:tcPr>
          <w:p w14:paraId="58A1FEDF" w14:textId="77777777" w:rsidR="00276736" w:rsidRPr="00A13060" w:rsidRDefault="00276736" w:rsidP="00527553">
            <w:pPr>
              <w:spacing w:line="276" w:lineRule="auto"/>
            </w:pPr>
          </w:p>
        </w:tc>
      </w:tr>
      <w:tr w:rsidR="00276736" w14:paraId="1624D59E" w14:textId="77777777" w:rsidTr="00276736">
        <w:tc>
          <w:tcPr>
            <w:tcW w:w="4765" w:type="dxa"/>
            <w:vAlign w:val="bottom"/>
          </w:tcPr>
          <w:p w14:paraId="6E54FBD0" w14:textId="77777777" w:rsidR="00276736" w:rsidRPr="00A13060" w:rsidRDefault="00276736" w:rsidP="00527553">
            <w:pPr>
              <w:spacing w:line="276" w:lineRule="auto"/>
            </w:pPr>
            <w:r w:rsidRPr="00A13060">
              <w:t>Feeder and branch circuits</w:t>
            </w:r>
          </w:p>
        </w:tc>
        <w:tc>
          <w:tcPr>
            <w:tcW w:w="904" w:type="dxa"/>
            <w:vAlign w:val="bottom"/>
          </w:tcPr>
          <w:p w14:paraId="4D4D5153" w14:textId="77777777" w:rsidR="00276736" w:rsidRPr="00A13060" w:rsidRDefault="00276736" w:rsidP="00527553">
            <w:pPr>
              <w:spacing w:line="276" w:lineRule="auto"/>
            </w:pPr>
          </w:p>
        </w:tc>
        <w:tc>
          <w:tcPr>
            <w:tcW w:w="1439" w:type="dxa"/>
            <w:vAlign w:val="bottom"/>
          </w:tcPr>
          <w:p w14:paraId="2A35B33F" w14:textId="77777777" w:rsidR="00276736" w:rsidRPr="00A13060" w:rsidRDefault="00276736" w:rsidP="00527553">
            <w:pPr>
              <w:spacing w:line="276" w:lineRule="auto"/>
            </w:pPr>
          </w:p>
        </w:tc>
        <w:tc>
          <w:tcPr>
            <w:tcW w:w="1478" w:type="dxa"/>
            <w:vAlign w:val="bottom"/>
          </w:tcPr>
          <w:p w14:paraId="692A4669" w14:textId="77777777" w:rsidR="00276736" w:rsidRPr="00A13060" w:rsidRDefault="00276736" w:rsidP="00527553">
            <w:pPr>
              <w:spacing w:line="276" w:lineRule="auto"/>
            </w:pPr>
          </w:p>
        </w:tc>
        <w:tc>
          <w:tcPr>
            <w:tcW w:w="1292" w:type="dxa"/>
            <w:vAlign w:val="bottom"/>
          </w:tcPr>
          <w:p w14:paraId="15DC11C6" w14:textId="77777777" w:rsidR="00276736" w:rsidRPr="00A13060" w:rsidRDefault="00276736" w:rsidP="00527553">
            <w:pPr>
              <w:spacing w:line="276" w:lineRule="auto"/>
            </w:pPr>
          </w:p>
        </w:tc>
      </w:tr>
      <w:tr w:rsidR="00276736" w14:paraId="07B8DE34" w14:textId="77777777" w:rsidTr="00276736">
        <w:tc>
          <w:tcPr>
            <w:tcW w:w="4765" w:type="dxa"/>
            <w:vAlign w:val="bottom"/>
          </w:tcPr>
          <w:p w14:paraId="1E23D4D5" w14:textId="77777777" w:rsidR="00276736" w:rsidRPr="00A13060" w:rsidRDefault="00276736" w:rsidP="00527553">
            <w:pPr>
              <w:spacing w:line="276" w:lineRule="auto"/>
            </w:pPr>
            <w:r w:rsidRPr="00A13060">
              <w:t>EMT, PVC, Rigid Metal, IMC, Flexible Metal, Seal-tight, and Wiremold conduit systems</w:t>
            </w:r>
          </w:p>
        </w:tc>
        <w:tc>
          <w:tcPr>
            <w:tcW w:w="904" w:type="dxa"/>
            <w:vAlign w:val="bottom"/>
          </w:tcPr>
          <w:p w14:paraId="5FA8BF53" w14:textId="77777777" w:rsidR="00276736" w:rsidRPr="00A13060" w:rsidRDefault="00276736" w:rsidP="00527553">
            <w:pPr>
              <w:spacing w:line="276" w:lineRule="auto"/>
            </w:pPr>
          </w:p>
        </w:tc>
        <w:tc>
          <w:tcPr>
            <w:tcW w:w="1439" w:type="dxa"/>
            <w:vAlign w:val="bottom"/>
          </w:tcPr>
          <w:p w14:paraId="67C0CC16" w14:textId="77777777" w:rsidR="00276736" w:rsidRPr="00A13060" w:rsidRDefault="00276736" w:rsidP="00527553">
            <w:pPr>
              <w:spacing w:line="276" w:lineRule="auto"/>
            </w:pPr>
          </w:p>
        </w:tc>
        <w:tc>
          <w:tcPr>
            <w:tcW w:w="1478" w:type="dxa"/>
            <w:vAlign w:val="bottom"/>
          </w:tcPr>
          <w:p w14:paraId="6A624846" w14:textId="77777777" w:rsidR="00276736" w:rsidRPr="00A13060" w:rsidRDefault="00276736" w:rsidP="00527553">
            <w:pPr>
              <w:spacing w:line="276" w:lineRule="auto"/>
            </w:pPr>
          </w:p>
        </w:tc>
        <w:tc>
          <w:tcPr>
            <w:tcW w:w="1292" w:type="dxa"/>
            <w:vAlign w:val="bottom"/>
          </w:tcPr>
          <w:p w14:paraId="577B8EED" w14:textId="77777777" w:rsidR="00276736" w:rsidRPr="00A13060" w:rsidRDefault="00276736" w:rsidP="00527553">
            <w:pPr>
              <w:spacing w:line="276" w:lineRule="auto"/>
            </w:pPr>
          </w:p>
        </w:tc>
      </w:tr>
      <w:tr w:rsidR="00276736" w14:paraId="482560BA" w14:textId="77777777" w:rsidTr="00276736">
        <w:tc>
          <w:tcPr>
            <w:tcW w:w="4765" w:type="dxa"/>
            <w:vAlign w:val="bottom"/>
          </w:tcPr>
          <w:p w14:paraId="5A311A53" w14:textId="77777777" w:rsidR="00276736" w:rsidRPr="00A13060" w:rsidRDefault="00276736" w:rsidP="00527553">
            <w:pPr>
              <w:spacing w:line="276" w:lineRule="auto"/>
            </w:pPr>
            <w:r w:rsidRPr="00A13060">
              <w:t>Fluorescent, HID, incandescent, LED, and dimming lighting systems</w:t>
            </w:r>
          </w:p>
        </w:tc>
        <w:tc>
          <w:tcPr>
            <w:tcW w:w="904" w:type="dxa"/>
            <w:vAlign w:val="bottom"/>
          </w:tcPr>
          <w:p w14:paraId="28CBCD27" w14:textId="77777777" w:rsidR="00276736" w:rsidRPr="00A13060" w:rsidRDefault="00276736" w:rsidP="00527553">
            <w:pPr>
              <w:spacing w:line="276" w:lineRule="auto"/>
            </w:pPr>
          </w:p>
        </w:tc>
        <w:tc>
          <w:tcPr>
            <w:tcW w:w="1439" w:type="dxa"/>
            <w:vAlign w:val="bottom"/>
          </w:tcPr>
          <w:p w14:paraId="2D8A1355" w14:textId="77777777" w:rsidR="00276736" w:rsidRPr="00A13060" w:rsidRDefault="00276736" w:rsidP="00527553">
            <w:pPr>
              <w:spacing w:line="276" w:lineRule="auto"/>
            </w:pPr>
          </w:p>
        </w:tc>
        <w:tc>
          <w:tcPr>
            <w:tcW w:w="1478" w:type="dxa"/>
            <w:vAlign w:val="bottom"/>
          </w:tcPr>
          <w:p w14:paraId="25146644" w14:textId="77777777" w:rsidR="00276736" w:rsidRPr="00A13060" w:rsidRDefault="00276736" w:rsidP="00527553">
            <w:pPr>
              <w:spacing w:line="276" w:lineRule="auto"/>
            </w:pPr>
          </w:p>
        </w:tc>
        <w:tc>
          <w:tcPr>
            <w:tcW w:w="1292" w:type="dxa"/>
            <w:vAlign w:val="bottom"/>
          </w:tcPr>
          <w:p w14:paraId="1AA415FF" w14:textId="77777777" w:rsidR="00276736" w:rsidRPr="00A13060" w:rsidRDefault="00276736" w:rsidP="00527553">
            <w:pPr>
              <w:spacing w:line="276" w:lineRule="auto"/>
            </w:pPr>
          </w:p>
        </w:tc>
      </w:tr>
      <w:tr w:rsidR="00276736" w14:paraId="44D8B062" w14:textId="77777777" w:rsidTr="00276736">
        <w:tc>
          <w:tcPr>
            <w:tcW w:w="4765" w:type="dxa"/>
            <w:vAlign w:val="bottom"/>
          </w:tcPr>
          <w:p w14:paraId="5CFCA76B" w14:textId="77777777" w:rsidR="00276736" w:rsidRPr="00A13060" w:rsidRDefault="00276736" w:rsidP="00527553">
            <w:pPr>
              <w:spacing w:line="276" w:lineRule="auto"/>
            </w:pPr>
            <w:r w:rsidRPr="00A13060">
              <w:t>Lighting Fixtures in classroom, lecture hall, high-bay, roadway, walkway, corridor, stadium, step, recessed, surface mount, exit lighting fixtures</w:t>
            </w:r>
          </w:p>
        </w:tc>
        <w:tc>
          <w:tcPr>
            <w:tcW w:w="904" w:type="dxa"/>
            <w:vAlign w:val="bottom"/>
          </w:tcPr>
          <w:p w14:paraId="63AFAAA1" w14:textId="77777777" w:rsidR="00276736" w:rsidRPr="00A13060" w:rsidRDefault="00276736" w:rsidP="00527553">
            <w:pPr>
              <w:spacing w:line="276" w:lineRule="auto"/>
            </w:pPr>
          </w:p>
        </w:tc>
        <w:tc>
          <w:tcPr>
            <w:tcW w:w="1439" w:type="dxa"/>
            <w:vAlign w:val="bottom"/>
          </w:tcPr>
          <w:p w14:paraId="6531DEDE" w14:textId="77777777" w:rsidR="00276736" w:rsidRPr="00A13060" w:rsidRDefault="00276736" w:rsidP="00527553">
            <w:pPr>
              <w:spacing w:line="276" w:lineRule="auto"/>
            </w:pPr>
          </w:p>
        </w:tc>
        <w:tc>
          <w:tcPr>
            <w:tcW w:w="1478" w:type="dxa"/>
            <w:vAlign w:val="bottom"/>
          </w:tcPr>
          <w:p w14:paraId="453FD891" w14:textId="77777777" w:rsidR="00276736" w:rsidRPr="00A13060" w:rsidRDefault="00276736" w:rsidP="00527553">
            <w:pPr>
              <w:spacing w:line="276" w:lineRule="auto"/>
            </w:pPr>
          </w:p>
        </w:tc>
        <w:tc>
          <w:tcPr>
            <w:tcW w:w="1292" w:type="dxa"/>
            <w:vAlign w:val="bottom"/>
          </w:tcPr>
          <w:p w14:paraId="3D641E6C" w14:textId="77777777" w:rsidR="00276736" w:rsidRPr="00A13060" w:rsidRDefault="00276736" w:rsidP="00527553">
            <w:pPr>
              <w:spacing w:line="276" w:lineRule="auto"/>
            </w:pPr>
          </w:p>
        </w:tc>
      </w:tr>
      <w:tr w:rsidR="00276736" w14:paraId="5A46B6C0" w14:textId="77777777" w:rsidTr="00276736">
        <w:tc>
          <w:tcPr>
            <w:tcW w:w="4765" w:type="dxa"/>
            <w:vAlign w:val="bottom"/>
          </w:tcPr>
          <w:p w14:paraId="47F37AA4" w14:textId="77777777" w:rsidR="00276736" w:rsidRPr="00A13060" w:rsidRDefault="00276736" w:rsidP="00527553">
            <w:pPr>
              <w:spacing w:line="276" w:lineRule="auto"/>
            </w:pPr>
            <w:r w:rsidRPr="00A13060">
              <w:t>Feeder panels, distribution panels, branch circuit panels, switch boards and switchgear</w:t>
            </w:r>
          </w:p>
        </w:tc>
        <w:tc>
          <w:tcPr>
            <w:tcW w:w="904" w:type="dxa"/>
            <w:vAlign w:val="bottom"/>
          </w:tcPr>
          <w:p w14:paraId="62B4B3A7" w14:textId="77777777" w:rsidR="00276736" w:rsidRPr="00A13060" w:rsidRDefault="00276736" w:rsidP="00527553">
            <w:pPr>
              <w:spacing w:line="276" w:lineRule="auto"/>
            </w:pPr>
          </w:p>
        </w:tc>
        <w:tc>
          <w:tcPr>
            <w:tcW w:w="1439" w:type="dxa"/>
            <w:vAlign w:val="bottom"/>
          </w:tcPr>
          <w:p w14:paraId="495CF1D9" w14:textId="77777777" w:rsidR="00276736" w:rsidRPr="00A13060" w:rsidRDefault="00276736" w:rsidP="00527553">
            <w:pPr>
              <w:spacing w:line="276" w:lineRule="auto"/>
            </w:pPr>
          </w:p>
        </w:tc>
        <w:tc>
          <w:tcPr>
            <w:tcW w:w="1478" w:type="dxa"/>
            <w:vAlign w:val="bottom"/>
          </w:tcPr>
          <w:p w14:paraId="0DB6E60E" w14:textId="77777777" w:rsidR="00276736" w:rsidRPr="00A13060" w:rsidRDefault="00276736" w:rsidP="00527553">
            <w:pPr>
              <w:spacing w:line="276" w:lineRule="auto"/>
            </w:pPr>
          </w:p>
        </w:tc>
        <w:tc>
          <w:tcPr>
            <w:tcW w:w="1292" w:type="dxa"/>
            <w:vAlign w:val="bottom"/>
          </w:tcPr>
          <w:p w14:paraId="3CA460DB" w14:textId="77777777" w:rsidR="00276736" w:rsidRPr="00A13060" w:rsidRDefault="00276736" w:rsidP="00527553">
            <w:pPr>
              <w:spacing w:line="276" w:lineRule="auto"/>
            </w:pPr>
          </w:p>
        </w:tc>
      </w:tr>
      <w:tr w:rsidR="00276736" w14:paraId="047324ED" w14:textId="77777777" w:rsidTr="00276736">
        <w:tc>
          <w:tcPr>
            <w:tcW w:w="4765" w:type="dxa"/>
            <w:vAlign w:val="bottom"/>
          </w:tcPr>
          <w:p w14:paraId="65DDD171" w14:textId="77777777" w:rsidR="00276736" w:rsidRPr="00A13060" w:rsidRDefault="00276736" w:rsidP="00527553">
            <w:pPr>
              <w:spacing w:line="276" w:lineRule="auto"/>
            </w:pPr>
            <w:r w:rsidRPr="00A13060">
              <w:t>Motors, motor starters, motor control centers, motor control drive equipment</w:t>
            </w:r>
          </w:p>
        </w:tc>
        <w:tc>
          <w:tcPr>
            <w:tcW w:w="904" w:type="dxa"/>
            <w:vAlign w:val="bottom"/>
          </w:tcPr>
          <w:p w14:paraId="09B8D942" w14:textId="77777777" w:rsidR="00276736" w:rsidRPr="00A13060" w:rsidRDefault="00276736" w:rsidP="00527553">
            <w:pPr>
              <w:spacing w:line="276" w:lineRule="auto"/>
            </w:pPr>
          </w:p>
        </w:tc>
        <w:tc>
          <w:tcPr>
            <w:tcW w:w="1439" w:type="dxa"/>
            <w:vAlign w:val="bottom"/>
          </w:tcPr>
          <w:p w14:paraId="13738076" w14:textId="77777777" w:rsidR="00276736" w:rsidRPr="00A13060" w:rsidRDefault="00276736" w:rsidP="00527553">
            <w:pPr>
              <w:spacing w:line="276" w:lineRule="auto"/>
            </w:pPr>
          </w:p>
        </w:tc>
        <w:tc>
          <w:tcPr>
            <w:tcW w:w="1478" w:type="dxa"/>
            <w:vAlign w:val="bottom"/>
          </w:tcPr>
          <w:p w14:paraId="5113ED48" w14:textId="77777777" w:rsidR="00276736" w:rsidRPr="00A13060" w:rsidRDefault="00276736" w:rsidP="00527553">
            <w:pPr>
              <w:spacing w:line="276" w:lineRule="auto"/>
            </w:pPr>
          </w:p>
        </w:tc>
        <w:tc>
          <w:tcPr>
            <w:tcW w:w="1292" w:type="dxa"/>
            <w:vAlign w:val="bottom"/>
          </w:tcPr>
          <w:p w14:paraId="0482C8C3" w14:textId="77777777" w:rsidR="00276736" w:rsidRPr="00A13060" w:rsidRDefault="00276736" w:rsidP="00527553">
            <w:pPr>
              <w:spacing w:line="276" w:lineRule="auto"/>
            </w:pPr>
          </w:p>
        </w:tc>
      </w:tr>
      <w:tr w:rsidR="00276736" w14:paraId="446759FB" w14:textId="77777777" w:rsidTr="00276736">
        <w:tc>
          <w:tcPr>
            <w:tcW w:w="4765" w:type="dxa"/>
            <w:vAlign w:val="bottom"/>
          </w:tcPr>
          <w:p w14:paraId="505C546A" w14:textId="77777777" w:rsidR="00276736" w:rsidRPr="00A13060" w:rsidRDefault="00276736" w:rsidP="00527553">
            <w:pPr>
              <w:spacing w:line="276" w:lineRule="auto"/>
            </w:pPr>
            <w:r w:rsidRPr="00A13060">
              <w:t>Automatic Transfer Switches, Emergency Generators, UPS</w:t>
            </w:r>
          </w:p>
        </w:tc>
        <w:tc>
          <w:tcPr>
            <w:tcW w:w="904" w:type="dxa"/>
            <w:vAlign w:val="bottom"/>
          </w:tcPr>
          <w:p w14:paraId="011F48D1" w14:textId="77777777" w:rsidR="00276736" w:rsidRPr="00A13060" w:rsidRDefault="00276736" w:rsidP="00527553">
            <w:pPr>
              <w:spacing w:line="276" w:lineRule="auto"/>
            </w:pPr>
          </w:p>
        </w:tc>
        <w:tc>
          <w:tcPr>
            <w:tcW w:w="1439" w:type="dxa"/>
            <w:vAlign w:val="bottom"/>
          </w:tcPr>
          <w:p w14:paraId="28393964" w14:textId="77777777" w:rsidR="00276736" w:rsidRPr="00A13060" w:rsidRDefault="00276736" w:rsidP="00527553">
            <w:pPr>
              <w:spacing w:line="276" w:lineRule="auto"/>
            </w:pPr>
          </w:p>
        </w:tc>
        <w:tc>
          <w:tcPr>
            <w:tcW w:w="1478" w:type="dxa"/>
            <w:vAlign w:val="bottom"/>
          </w:tcPr>
          <w:p w14:paraId="365B8566" w14:textId="77777777" w:rsidR="00276736" w:rsidRPr="00A13060" w:rsidRDefault="00276736" w:rsidP="00527553">
            <w:pPr>
              <w:spacing w:line="276" w:lineRule="auto"/>
            </w:pPr>
          </w:p>
        </w:tc>
        <w:tc>
          <w:tcPr>
            <w:tcW w:w="1292" w:type="dxa"/>
            <w:vAlign w:val="bottom"/>
          </w:tcPr>
          <w:p w14:paraId="701977C0" w14:textId="77777777" w:rsidR="00276736" w:rsidRPr="00A13060" w:rsidRDefault="00276736" w:rsidP="00527553">
            <w:pPr>
              <w:spacing w:line="276" w:lineRule="auto"/>
            </w:pPr>
          </w:p>
        </w:tc>
      </w:tr>
      <w:tr w:rsidR="00276736" w14:paraId="6DD8F8DF" w14:textId="77777777" w:rsidTr="00276736">
        <w:tc>
          <w:tcPr>
            <w:tcW w:w="4765" w:type="dxa"/>
            <w:vAlign w:val="bottom"/>
          </w:tcPr>
          <w:p w14:paraId="4BF3BE76" w14:textId="77777777" w:rsidR="00276736" w:rsidRPr="00A13060" w:rsidRDefault="00276736" w:rsidP="00527553">
            <w:pPr>
              <w:spacing w:line="276" w:lineRule="auto"/>
            </w:pPr>
            <w:r w:rsidRPr="00A13060">
              <w:t>Overhead feeders, temporary power, and wiring</w:t>
            </w:r>
          </w:p>
        </w:tc>
        <w:tc>
          <w:tcPr>
            <w:tcW w:w="904" w:type="dxa"/>
            <w:vAlign w:val="bottom"/>
          </w:tcPr>
          <w:p w14:paraId="60DE8B42" w14:textId="77777777" w:rsidR="00276736" w:rsidRPr="00A13060" w:rsidRDefault="00276736" w:rsidP="00527553">
            <w:pPr>
              <w:spacing w:line="276" w:lineRule="auto"/>
            </w:pPr>
          </w:p>
        </w:tc>
        <w:tc>
          <w:tcPr>
            <w:tcW w:w="1439" w:type="dxa"/>
            <w:vAlign w:val="bottom"/>
          </w:tcPr>
          <w:p w14:paraId="54914D60" w14:textId="77777777" w:rsidR="00276736" w:rsidRPr="00A13060" w:rsidRDefault="00276736" w:rsidP="00527553">
            <w:pPr>
              <w:spacing w:line="276" w:lineRule="auto"/>
            </w:pPr>
          </w:p>
        </w:tc>
        <w:tc>
          <w:tcPr>
            <w:tcW w:w="1478" w:type="dxa"/>
            <w:vAlign w:val="bottom"/>
          </w:tcPr>
          <w:p w14:paraId="65523304" w14:textId="77777777" w:rsidR="00276736" w:rsidRPr="00A13060" w:rsidRDefault="00276736" w:rsidP="00527553">
            <w:pPr>
              <w:spacing w:line="276" w:lineRule="auto"/>
            </w:pPr>
          </w:p>
        </w:tc>
        <w:tc>
          <w:tcPr>
            <w:tcW w:w="1292" w:type="dxa"/>
            <w:vAlign w:val="bottom"/>
          </w:tcPr>
          <w:p w14:paraId="1D7C03CF" w14:textId="77777777" w:rsidR="00276736" w:rsidRPr="00A13060" w:rsidRDefault="00276736" w:rsidP="00527553">
            <w:pPr>
              <w:spacing w:line="276" w:lineRule="auto"/>
            </w:pPr>
          </w:p>
        </w:tc>
      </w:tr>
      <w:tr w:rsidR="00276736" w14:paraId="6F2DC6A7" w14:textId="77777777" w:rsidTr="00276736">
        <w:tc>
          <w:tcPr>
            <w:tcW w:w="4765" w:type="dxa"/>
            <w:vAlign w:val="bottom"/>
          </w:tcPr>
          <w:p w14:paraId="37D080D1" w14:textId="77777777" w:rsidR="00276736" w:rsidRPr="00A13060" w:rsidRDefault="00276736" w:rsidP="00527553">
            <w:pPr>
              <w:spacing w:line="276" w:lineRule="auto"/>
            </w:pPr>
            <w:r w:rsidRPr="00A13060">
              <w:t>Splice boxes, pull boxes, and hand boxes</w:t>
            </w:r>
          </w:p>
        </w:tc>
        <w:tc>
          <w:tcPr>
            <w:tcW w:w="904" w:type="dxa"/>
            <w:vAlign w:val="bottom"/>
          </w:tcPr>
          <w:p w14:paraId="54EAAADD" w14:textId="77777777" w:rsidR="00276736" w:rsidRPr="00A13060" w:rsidRDefault="00276736" w:rsidP="00527553">
            <w:pPr>
              <w:spacing w:line="276" w:lineRule="auto"/>
            </w:pPr>
          </w:p>
        </w:tc>
        <w:tc>
          <w:tcPr>
            <w:tcW w:w="1439" w:type="dxa"/>
            <w:vAlign w:val="bottom"/>
          </w:tcPr>
          <w:p w14:paraId="49A9D16D" w14:textId="77777777" w:rsidR="00276736" w:rsidRPr="00A13060" w:rsidRDefault="00276736" w:rsidP="00527553">
            <w:pPr>
              <w:spacing w:line="276" w:lineRule="auto"/>
            </w:pPr>
          </w:p>
        </w:tc>
        <w:tc>
          <w:tcPr>
            <w:tcW w:w="1478" w:type="dxa"/>
            <w:vAlign w:val="bottom"/>
          </w:tcPr>
          <w:p w14:paraId="12D42714" w14:textId="77777777" w:rsidR="00276736" w:rsidRPr="00A13060" w:rsidRDefault="00276736" w:rsidP="00527553">
            <w:pPr>
              <w:spacing w:line="276" w:lineRule="auto"/>
            </w:pPr>
          </w:p>
        </w:tc>
        <w:tc>
          <w:tcPr>
            <w:tcW w:w="1292" w:type="dxa"/>
            <w:vAlign w:val="bottom"/>
          </w:tcPr>
          <w:p w14:paraId="6FEBF3FE" w14:textId="77777777" w:rsidR="00276736" w:rsidRPr="00A13060" w:rsidRDefault="00276736" w:rsidP="00527553">
            <w:pPr>
              <w:spacing w:line="276" w:lineRule="auto"/>
            </w:pPr>
          </w:p>
        </w:tc>
      </w:tr>
    </w:tbl>
    <w:p w14:paraId="601AD558" w14:textId="77777777" w:rsidR="00E154B4" w:rsidRDefault="00E154B4" w:rsidP="00E154B4">
      <w:pPr>
        <w:spacing w:line="276" w:lineRule="auto"/>
        <w:rPr>
          <w:sz w:val="24"/>
          <w:szCs w:val="24"/>
        </w:rPr>
      </w:pPr>
    </w:p>
    <w:p w14:paraId="007780D7" w14:textId="77777777" w:rsidR="00E154B4" w:rsidRDefault="00E154B4" w:rsidP="00E154B4">
      <w:pPr>
        <w:spacing w:line="276" w:lineRule="auto"/>
        <w:rPr>
          <w:sz w:val="24"/>
          <w:szCs w:val="24"/>
        </w:rPr>
      </w:pPr>
    </w:p>
    <w:p w14:paraId="039672DA" w14:textId="48AB067A" w:rsidR="004E295C" w:rsidRDefault="004E295C">
      <w:pPr>
        <w:rPr>
          <w:rFonts w:eastAsiaTheme="minorHAnsi"/>
          <w:b/>
          <w:bCs/>
          <w:color w:val="000000"/>
          <w:sz w:val="23"/>
          <w:szCs w:val="23"/>
          <w:lang w:bidi="ar-SA"/>
        </w:rPr>
      </w:pPr>
      <w:r>
        <w:rPr>
          <w:b/>
          <w:bCs/>
          <w:sz w:val="23"/>
          <w:szCs w:val="23"/>
        </w:rPr>
        <w:br w:type="page"/>
      </w:r>
    </w:p>
    <w:p w14:paraId="22CA46CF" w14:textId="77777777" w:rsidR="004C3993" w:rsidRDefault="004C3993" w:rsidP="004E295C">
      <w:pPr>
        <w:ind w:right="-720"/>
        <w:rPr>
          <w:sz w:val="24"/>
        </w:rPr>
      </w:pPr>
    </w:p>
    <w:p w14:paraId="57C92D2A" w14:textId="77777777" w:rsidR="004C3993" w:rsidRDefault="004C3993" w:rsidP="004E295C">
      <w:pPr>
        <w:ind w:right="-720"/>
        <w:rPr>
          <w:sz w:val="24"/>
        </w:rPr>
      </w:pPr>
    </w:p>
    <w:p w14:paraId="53B47AB8" w14:textId="7A5625F7" w:rsidR="00DF232A" w:rsidRPr="00DF232A" w:rsidRDefault="00DF232A" w:rsidP="004C3993">
      <w:pPr>
        <w:ind w:right="-720"/>
        <w:jc w:val="center"/>
        <w:rPr>
          <w:b/>
          <w:bCs/>
          <w:sz w:val="24"/>
        </w:rPr>
      </w:pPr>
      <w:r w:rsidRPr="00DF232A">
        <w:rPr>
          <w:b/>
          <w:bCs/>
          <w:sz w:val="24"/>
          <w:szCs w:val="24"/>
        </w:rPr>
        <w:t>APPROACH TO RESPONDING TO REQUEST</w:t>
      </w:r>
      <w:r w:rsidRPr="00DF232A">
        <w:rPr>
          <w:b/>
          <w:bCs/>
          <w:sz w:val="24"/>
        </w:rPr>
        <w:t xml:space="preserve"> </w:t>
      </w:r>
    </w:p>
    <w:p w14:paraId="08FB5BFC" w14:textId="5EED6124" w:rsidR="004C3993" w:rsidRPr="004C3993" w:rsidRDefault="004C3993" w:rsidP="004C3993">
      <w:pPr>
        <w:ind w:right="-720"/>
        <w:jc w:val="center"/>
        <w:rPr>
          <w:b/>
          <w:bCs/>
          <w:sz w:val="24"/>
        </w:rPr>
      </w:pPr>
      <w:r>
        <w:rPr>
          <w:b/>
          <w:bCs/>
          <w:sz w:val="24"/>
        </w:rPr>
        <w:t>RFP 91066 JL</w:t>
      </w:r>
    </w:p>
    <w:p w14:paraId="006AF0C7" w14:textId="77777777" w:rsidR="004C3993" w:rsidRDefault="004C3993" w:rsidP="004E295C">
      <w:pPr>
        <w:ind w:right="-720"/>
        <w:rPr>
          <w:sz w:val="24"/>
        </w:rPr>
      </w:pPr>
    </w:p>
    <w:p w14:paraId="667D6284" w14:textId="10F510C8" w:rsidR="00E154B4" w:rsidRDefault="004E295C" w:rsidP="008D1698">
      <w:pPr>
        <w:ind w:left="360" w:right="90"/>
        <w:rPr>
          <w:sz w:val="24"/>
        </w:rPr>
      </w:pPr>
      <w:r>
        <w:rPr>
          <w:sz w:val="24"/>
        </w:rPr>
        <w:t>In response to the Solicitation, Proposers are to provide a detailed description of approach and methodology to be used to accomplish the “Scope of Work” as specified in this RFP. The information to be provided under this category is to include, but not limited to the following:</w:t>
      </w:r>
    </w:p>
    <w:p w14:paraId="7BF23A6B" w14:textId="77777777" w:rsidR="008D1698" w:rsidRPr="008D1698" w:rsidRDefault="008D1698" w:rsidP="008D1698">
      <w:pPr>
        <w:ind w:left="360" w:right="90"/>
        <w:rPr>
          <w:sz w:val="24"/>
        </w:rPr>
      </w:pPr>
    </w:p>
    <w:p w14:paraId="3D805477" w14:textId="77777777" w:rsidR="0002161A" w:rsidRDefault="0002161A" w:rsidP="00E154B4">
      <w:pPr>
        <w:pStyle w:val="Default"/>
        <w:spacing w:line="276" w:lineRule="auto"/>
        <w:rPr>
          <w:b/>
          <w:bCs/>
          <w:sz w:val="23"/>
          <w:szCs w:val="23"/>
        </w:rPr>
      </w:pPr>
    </w:p>
    <w:p w14:paraId="364FB881" w14:textId="05924351" w:rsidR="0002161A" w:rsidRDefault="0002161A" w:rsidP="0002161A">
      <w:pPr>
        <w:pStyle w:val="BodyText"/>
        <w:numPr>
          <w:ilvl w:val="0"/>
          <w:numId w:val="50"/>
        </w:numPr>
        <w:ind w:right="1022"/>
      </w:pPr>
      <w:r>
        <w:t xml:space="preserve">Describes </w:t>
      </w:r>
      <w:r>
        <w:rPr>
          <w:b/>
          <w:i/>
          <w:u w:val="thick"/>
        </w:rPr>
        <w:t>how</w:t>
      </w:r>
      <w:r>
        <w:rPr>
          <w:b/>
          <w:i/>
        </w:rPr>
        <w:t xml:space="preserve"> </w:t>
      </w:r>
      <w:r>
        <w:t>the Proposer intends to approach the task order process. How does the Proposer plan to respond to task order requests from UMB, both on a competitive basis and a rotation basis? How quickly can the firm respond to such requests as well as staff the task order if awarded it?</w:t>
      </w:r>
    </w:p>
    <w:p w14:paraId="64245B8C" w14:textId="00856C74" w:rsidR="0002161A" w:rsidRDefault="0002161A" w:rsidP="0002161A">
      <w:pPr>
        <w:pStyle w:val="Default"/>
        <w:numPr>
          <w:ilvl w:val="0"/>
          <w:numId w:val="50"/>
        </w:numPr>
        <w:spacing w:line="276" w:lineRule="auto"/>
        <w:rPr>
          <w:b/>
          <w:bCs/>
          <w:sz w:val="23"/>
          <w:szCs w:val="23"/>
        </w:rPr>
        <w:sectPr w:rsidR="0002161A" w:rsidSect="00320DD1">
          <w:pgSz w:w="12240" w:h="15840"/>
          <w:pgMar w:top="720" w:right="720" w:bottom="720" w:left="720" w:header="720" w:footer="720" w:gutter="0"/>
          <w:pgNumType w:start="1"/>
          <w:cols w:space="720"/>
          <w:docGrid w:linePitch="360"/>
        </w:sectPr>
      </w:pPr>
    </w:p>
    <w:p w14:paraId="3DC0D842" w14:textId="095DEA31" w:rsidR="00E154B4" w:rsidRPr="006C79CA" w:rsidRDefault="00E154B4" w:rsidP="00E154B4">
      <w:pPr>
        <w:spacing w:line="276" w:lineRule="auto"/>
        <w:rPr>
          <w:sz w:val="24"/>
          <w:szCs w:val="24"/>
        </w:rPr>
      </w:pPr>
      <w:r w:rsidRPr="006C79CA">
        <w:rPr>
          <w:b/>
          <w:sz w:val="24"/>
          <w:szCs w:val="24"/>
        </w:rPr>
        <w:lastRenderedPageBreak/>
        <w:t>RFP NO.</w:t>
      </w:r>
      <w:r w:rsidRPr="006C79CA">
        <w:rPr>
          <w:sz w:val="24"/>
          <w:szCs w:val="24"/>
        </w:rPr>
        <w:t xml:space="preserve">: </w:t>
      </w:r>
      <w:r w:rsidR="003670A9">
        <w:rPr>
          <w:sz w:val="24"/>
          <w:szCs w:val="24"/>
        </w:rPr>
        <w:t>91066JL</w:t>
      </w:r>
      <w:r w:rsidRPr="006C79CA">
        <w:rPr>
          <w:sz w:val="24"/>
          <w:szCs w:val="24"/>
        </w:rPr>
        <w:tab/>
      </w:r>
    </w:p>
    <w:p w14:paraId="2A3530C1" w14:textId="77777777" w:rsidR="00E154B4" w:rsidRPr="006C79CA" w:rsidRDefault="00E154B4" w:rsidP="00E154B4">
      <w:pPr>
        <w:spacing w:line="276" w:lineRule="auto"/>
        <w:jc w:val="both"/>
        <w:rPr>
          <w:sz w:val="24"/>
          <w:szCs w:val="24"/>
        </w:rPr>
      </w:pPr>
    </w:p>
    <w:p w14:paraId="559C2F5C" w14:textId="59D261E2" w:rsidR="00E154B4" w:rsidRPr="006C79CA" w:rsidRDefault="00E154B4" w:rsidP="00E154B4">
      <w:pPr>
        <w:tabs>
          <w:tab w:val="left" w:pos="-1440"/>
        </w:tabs>
        <w:spacing w:line="276" w:lineRule="auto"/>
        <w:jc w:val="both"/>
        <w:rPr>
          <w:b/>
          <w:bCs/>
          <w:sz w:val="24"/>
          <w:szCs w:val="24"/>
        </w:rPr>
      </w:pPr>
      <w:r w:rsidRPr="006C79CA">
        <w:rPr>
          <w:b/>
          <w:sz w:val="24"/>
          <w:szCs w:val="24"/>
        </w:rPr>
        <w:t>RFP FOR</w:t>
      </w:r>
      <w:r w:rsidRPr="006C79CA">
        <w:rPr>
          <w:sz w:val="24"/>
          <w:szCs w:val="24"/>
        </w:rPr>
        <w:t>:</w:t>
      </w:r>
      <w:r w:rsidRPr="006C79CA">
        <w:rPr>
          <w:sz w:val="24"/>
          <w:szCs w:val="24"/>
        </w:rPr>
        <w:tab/>
      </w:r>
      <w:r>
        <w:rPr>
          <w:bCs/>
          <w:sz w:val="24"/>
          <w:szCs w:val="24"/>
        </w:rPr>
        <w:t xml:space="preserve">ON CALL </w:t>
      </w:r>
      <w:r w:rsidR="00CE1A2A">
        <w:rPr>
          <w:bCs/>
          <w:sz w:val="24"/>
          <w:szCs w:val="24"/>
        </w:rPr>
        <w:t xml:space="preserve">MINOR </w:t>
      </w:r>
      <w:r>
        <w:rPr>
          <w:bCs/>
          <w:sz w:val="24"/>
          <w:szCs w:val="24"/>
        </w:rPr>
        <w:t>ELECTRICAL SERVICES</w:t>
      </w:r>
    </w:p>
    <w:p w14:paraId="63D1AEB1" w14:textId="77777777" w:rsidR="00E154B4" w:rsidRPr="006C79CA" w:rsidRDefault="00E154B4" w:rsidP="00E154B4">
      <w:pPr>
        <w:tabs>
          <w:tab w:val="left" w:pos="-1440"/>
        </w:tabs>
        <w:spacing w:line="276" w:lineRule="auto"/>
        <w:jc w:val="both"/>
        <w:rPr>
          <w:sz w:val="24"/>
          <w:szCs w:val="24"/>
        </w:rPr>
      </w:pPr>
    </w:p>
    <w:p w14:paraId="7E27A712" w14:textId="2BAA39AE" w:rsidR="00E154B4" w:rsidRPr="006C79CA" w:rsidRDefault="00E154B4" w:rsidP="00E154B4">
      <w:pPr>
        <w:tabs>
          <w:tab w:val="left" w:pos="-1440"/>
        </w:tabs>
        <w:spacing w:line="276" w:lineRule="auto"/>
        <w:ind w:left="3600" w:hanging="3600"/>
        <w:rPr>
          <w:color w:val="0000FF"/>
          <w:sz w:val="24"/>
          <w:szCs w:val="24"/>
        </w:rPr>
      </w:pPr>
      <w:r w:rsidRPr="006C79CA">
        <w:rPr>
          <w:b/>
          <w:bCs/>
          <w:sz w:val="24"/>
          <w:szCs w:val="24"/>
        </w:rPr>
        <w:t>TECHNICAL PROPOSAL DUE DATE</w:t>
      </w:r>
      <w:r w:rsidR="00D819AD" w:rsidRPr="006C79CA">
        <w:rPr>
          <w:sz w:val="24"/>
          <w:szCs w:val="24"/>
        </w:rPr>
        <w:t xml:space="preserve">: </w:t>
      </w:r>
      <w:r w:rsidR="00B0445F" w:rsidRPr="00B0445F">
        <w:rPr>
          <w:sz w:val="24"/>
          <w:szCs w:val="24"/>
        </w:rPr>
        <w:t>Friday</w:t>
      </w:r>
      <w:r w:rsidRPr="00B0445F">
        <w:rPr>
          <w:sz w:val="24"/>
          <w:szCs w:val="24"/>
        </w:rPr>
        <w:t>,</w:t>
      </w:r>
      <w:r w:rsidR="00B0445F" w:rsidRPr="00B0445F">
        <w:rPr>
          <w:sz w:val="24"/>
          <w:szCs w:val="24"/>
        </w:rPr>
        <w:t xml:space="preserve"> January 20</w:t>
      </w:r>
      <w:r w:rsidRPr="00B0445F">
        <w:rPr>
          <w:sz w:val="24"/>
          <w:szCs w:val="24"/>
        </w:rPr>
        <w:t xml:space="preserve">, </w:t>
      </w:r>
      <w:r w:rsidR="00B0445F" w:rsidRPr="00B0445F">
        <w:rPr>
          <w:sz w:val="24"/>
          <w:szCs w:val="24"/>
        </w:rPr>
        <w:t>2023,</w:t>
      </w:r>
      <w:r w:rsidRPr="006C79CA">
        <w:rPr>
          <w:sz w:val="24"/>
          <w:szCs w:val="24"/>
        </w:rPr>
        <w:t xml:space="preserve"> on or before </w:t>
      </w:r>
      <w:r w:rsidR="00B0445F">
        <w:rPr>
          <w:bCs/>
          <w:sz w:val="24"/>
          <w:szCs w:val="24"/>
        </w:rPr>
        <w:t>2</w:t>
      </w:r>
      <w:r w:rsidRPr="006C79CA">
        <w:rPr>
          <w:bCs/>
          <w:sz w:val="24"/>
          <w:szCs w:val="24"/>
        </w:rPr>
        <w:t>:</w:t>
      </w:r>
      <w:r w:rsidR="00B0445F">
        <w:rPr>
          <w:bCs/>
          <w:sz w:val="24"/>
          <w:szCs w:val="24"/>
        </w:rPr>
        <w:t>00</w:t>
      </w:r>
      <w:r w:rsidRPr="006C79CA">
        <w:rPr>
          <w:bCs/>
          <w:sz w:val="24"/>
          <w:szCs w:val="24"/>
        </w:rPr>
        <w:t xml:space="preserve"> p.m.</w:t>
      </w:r>
    </w:p>
    <w:p w14:paraId="52415786" w14:textId="77777777" w:rsidR="00E154B4" w:rsidRPr="006C79CA" w:rsidRDefault="00E154B4" w:rsidP="00E154B4">
      <w:pPr>
        <w:spacing w:line="276" w:lineRule="auto"/>
        <w:rPr>
          <w:sz w:val="24"/>
          <w:szCs w:val="24"/>
        </w:rPr>
      </w:pPr>
    </w:p>
    <w:p w14:paraId="2FC77E6E" w14:textId="77777777" w:rsidR="00E154B4" w:rsidRPr="006C79CA" w:rsidRDefault="00E154B4" w:rsidP="00E154B4">
      <w:pPr>
        <w:spacing w:line="276" w:lineRule="auto"/>
        <w:jc w:val="both"/>
        <w:rPr>
          <w:sz w:val="24"/>
          <w:szCs w:val="24"/>
        </w:rPr>
      </w:pPr>
    </w:p>
    <w:p w14:paraId="134A1822" w14:textId="77777777" w:rsidR="00E154B4" w:rsidRPr="006C79CA" w:rsidRDefault="00E154B4" w:rsidP="00E154B4">
      <w:pPr>
        <w:spacing w:line="276" w:lineRule="auto"/>
        <w:jc w:val="both"/>
        <w:rPr>
          <w:sz w:val="24"/>
          <w:szCs w:val="24"/>
          <w:u w:val="single"/>
        </w:rPr>
      </w:pPr>
      <w:r w:rsidRPr="006C79CA">
        <w:rPr>
          <w:b/>
          <w:sz w:val="24"/>
          <w:szCs w:val="24"/>
        </w:rPr>
        <w:t>NAME OF PROPOSER</w:t>
      </w:r>
      <w:r w:rsidRPr="006C79CA">
        <w:rPr>
          <w:sz w:val="24"/>
          <w:szCs w:val="24"/>
        </w:rPr>
        <w:t>:    __________________________________</w:t>
      </w:r>
      <w:r w:rsidRPr="006C79CA">
        <w:rPr>
          <w:sz w:val="24"/>
          <w:szCs w:val="24"/>
          <w:u w:val="single"/>
        </w:rPr>
        <w:t xml:space="preserve">                                              </w:t>
      </w:r>
    </w:p>
    <w:p w14:paraId="1C8C7F7C" w14:textId="77777777" w:rsidR="00E154B4" w:rsidRPr="006C79CA" w:rsidRDefault="00E154B4" w:rsidP="00E154B4">
      <w:pPr>
        <w:spacing w:line="276" w:lineRule="auto"/>
        <w:jc w:val="both"/>
        <w:rPr>
          <w:sz w:val="24"/>
          <w:szCs w:val="24"/>
          <w:u w:val="single"/>
        </w:rPr>
      </w:pPr>
    </w:p>
    <w:p w14:paraId="55037530" w14:textId="77777777" w:rsidR="00E154B4" w:rsidRPr="006C79CA" w:rsidRDefault="00E154B4" w:rsidP="00E154B4">
      <w:pPr>
        <w:tabs>
          <w:tab w:val="center" w:pos="4680"/>
        </w:tabs>
        <w:spacing w:line="276" w:lineRule="auto"/>
        <w:jc w:val="both"/>
        <w:rPr>
          <w:sz w:val="24"/>
          <w:szCs w:val="24"/>
        </w:rPr>
      </w:pPr>
      <w:r w:rsidRPr="006C79CA">
        <w:rPr>
          <w:sz w:val="24"/>
          <w:szCs w:val="24"/>
        </w:rPr>
        <w:tab/>
      </w:r>
      <w:r w:rsidRPr="006C79CA">
        <w:rPr>
          <w:b/>
          <w:sz w:val="24"/>
          <w:szCs w:val="24"/>
        </w:rPr>
        <w:t>ACKNOWLEDGEMENT OF RECEIPT OF ADDENDA</w:t>
      </w:r>
    </w:p>
    <w:p w14:paraId="00B394AC" w14:textId="77777777" w:rsidR="00E154B4" w:rsidRPr="006C79CA" w:rsidRDefault="00E154B4" w:rsidP="00E154B4">
      <w:pPr>
        <w:spacing w:line="276" w:lineRule="auto"/>
        <w:jc w:val="both"/>
        <w:rPr>
          <w:sz w:val="24"/>
          <w:szCs w:val="24"/>
        </w:rPr>
      </w:pPr>
    </w:p>
    <w:p w14:paraId="045B42FC" w14:textId="77777777" w:rsidR="00E154B4" w:rsidRPr="006C79CA" w:rsidRDefault="00E154B4" w:rsidP="00E154B4">
      <w:pPr>
        <w:spacing w:line="276" w:lineRule="auto"/>
        <w:jc w:val="both"/>
        <w:rPr>
          <w:sz w:val="24"/>
          <w:szCs w:val="24"/>
        </w:rPr>
      </w:pPr>
      <w:r w:rsidRPr="006C79CA">
        <w:rPr>
          <w:sz w:val="24"/>
          <w:szCs w:val="24"/>
        </w:rPr>
        <w:t>The undersigned, hereby acknowledges the receipt of the following addenda:</w:t>
      </w:r>
    </w:p>
    <w:p w14:paraId="3C256F60" w14:textId="77777777" w:rsidR="00E154B4" w:rsidRPr="006C79CA" w:rsidRDefault="00E154B4" w:rsidP="00E154B4">
      <w:pPr>
        <w:spacing w:line="276" w:lineRule="auto"/>
        <w:jc w:val="both"/>
        <w:rPr>
          <w:sz w:val="24"/>
          <w:szCs w:val="24"/>
        </w:rPr>
      </w:pPr>
    </w:p>
    <w:p w14:paraId="032E9333" w14:textId="77777777" w:rsidR="00E154B4" w:rsidRPr="006C79CA" w:rsidRDefault="00E154B4" w:rsidP="00E154B4">
      <w:pPr>
        <w:tabs>
          <w:tab w:val="left" w:pos="3264"/>
          <w:tab w:val="left" w:pos="3984"/>
        </w:tabs>
        <w:spacing w:line="276" w:lineRule="auto"/>
        <w:ind w:left="720"/>
        <w:jc w:val="both"/>
        <w:rPr>
          <w:sz w:val="24"/>
          <w:szCs w:val="24"/>
        </w:rPr>
      </w:pPr>
      <w:r w:rsidRPr="006C79CA">
        <w:rPr>
          <w:sz w:val="24"/>
          <w:szCs w:val="24"/>
        </w:rPr>
        <w:t xml:space="preserve">Addendum No. </w:t>
      </w:r>
      <w:r w:rsidRPr="006C79CA">
        <w:rPr>
          <w:sz w:val="24"/>
          <w:szCs w:val="24"/>
          <w:u w:val="single"/>
        </w:rPr>
        <w:tab/>
      </w:r>
      <w:r w:rsidRPr="006C79CA">
        <w:rPr>
          <w:sz w:val="24"/>
          <w:szCs w:val="24"/>
        </w:rPr>
        <w:tab/>
        <w:t xml:space="preserve">dated </w:t>
      </w:r>
      <w:r w:rsidRPr="006C79CA">
        <w:rPr>
          <w:sz w:val="24"/>
          <w:szCs w:val="24"/>
          <w:u w:val="single"/>
        </w:rPr>
        <w:t xml:space="preserve">  </w:t>
      </w:r>
      <w:r w:rsidRPr="006C79CA">
        <w:rPr>
          <w:sz w:val="24"/>
          <w:szCs w:val="24"/>
          <w:u w:val="single"/>
        </w:rPr>
        <w:tab/>
      </w:r>
      <w:r w:rsidRPr="006C79CA">
        <w:rPr>
          <w:sz w:val="24"/>
          <w:szCs w:val="24"/>
          <w:u w:val="single"/>
        </w:rPr>
        <w:tab/>
      </w:r>
      <w:r w:rsidRPr="006C79CA">
        <w:rPr>
          <w:sz w:val="24"/>
          <w:szCs w:val="24"/>
          <w:u w:val="single"/>
        </w:rPr>
        <w:tab/>
      </w:r>
    </w:p>
    <w:p w14:paraId="2CD1AD2C" w14:textId="77777777" w:rsidR="00E154B4" w:rsidRPr="006C79CA" w:rsidRDefault="00E154B4" w:rsidP="00E154B4">
      <w:pPr>
        <w:spacing w:line="276" w:lineRule="auto"/>
        <w:jc w:val="both"/>
        <w:rPr>
          <w:sz w:val="24"/>
          <w:szCs w:val="24"/>
        </w:rPr>
      </w:pPr>
    </w:p>
    <w:p w14:paraId="02ED39D2" w14:textId="77777777" w:rsidR="00E154B4" w:rsidRPr="006C79CA" w:rsidRDefault="00E154B4" w:rsidP="00E154B4">
      <w:pPr>
        <w:tabs>
          <w:tab w:val="left" w:pos="3264"/>
          <w:tab w:val="left" w:pos="3984"/>
        </w:tabs>
        <w:spacing w:line="276" w:lineRule="auto"/>
        <w:ind w:left="720"/>
        <w:jc w:val="both"/>
        <w:rPr>
          <w:sz w:val="24"/>
          <w:szCs w:val="24"/>
        </w:rPr>
      </w:pPr>
      <w:r w:rsidRPr="006C79CA">
        <w:rPr>
          <w:sz w:val="24"/>
          <w:szCs w:val="24"/>
        </w:rPr>
        <w:t xml:space="preserve">Addendum No. </w:t>
      </w:r>
      <w:r w:rsidRPr="006C79CA">
        <w:rPr>
          <w:sz w:val="24"/>
          <w:szCs w:val="24"/>
          <w:u w:val="single"/>
        </w:rPr>
        <w:tab/>
      </w:r>
      <w:r w:rsidRPr="006C79CA">
        <w:rPr>
          <w:sz w:val="24"/>
          <w:szCs w:val="24"/>
        </w:rPr>
        <w:tab/>
        <w:t xml:space="preserve">dated </w:t>
      </w:r>
      <w:r w:rsidRPr="006C79CA">
        <w:rPr>
          <w:sz w:val="24"/>
          <w:szCs w:val="24"/>
          <w:u w:val="single"/>
        </w:rPr>
        <w:t xml:space="preserve">  </w:t>
      </w:r>
      <w:r w:rsidRPr="006C79CA">
        <w:rPr>
          <w:sz w:val="24"/>
          <w:szCs w:val="24"/>
          <w:u w:val="single"/>
        </w:rPr>
        <w:tab/>
      </w:r>
      <w:r w:rsidRPr="006C79CA">
        <w:rPr>
          <w:sz w:val="24"/>
          <w:szCs w:val="24"/>
          <w:u w:val="single"/>
        </w:rPr>
        <w:tab/>
      </w:r>
      <w:r w:rsidRPr="006C79CA">
        <w:rPr>
          <w:sz w:val="24"/>
          <w:szCs w:val="24"/>
          <w:u w:val="single"/>
        </w:rPr>
        <w:tab/>
      </w:r>
    </w:p>
    <w:p w14:paraId="61CFE6AF" w14:textId="77777777" w:rsidR="00E154B4" w:rsidRPr="006C79CA" w:rsidRDefault="00E154B4" w:rsidP="00E154B4">
      <w:pPr>
        <w:spacing w:line="276" w:lineRule="auto"/>
        <w:jc w:val="both"/>
        <w:rPr>
          <w:sz w:val="24"/>
          <w:szCs w:val="24"/>
        </w:rPr>
      </w:pPr>
    </w:p>
    <w:p w14:paraId="7FD1A6A8" w14:textId="77777777" w:rsidR="00E154B4" w:rsidRPr="006C79CA" w:rsidRDefault="00E154B4" w:rsidP="00E154B4">
      <w:pPr>
        <w:tabs>
          <w:tab w:val="left" w:pos="3264"/>
          <w:tab w:val="left" w:pos="3984"/>
        </w:tabs>
        <w:spacing w:line="276" w:lineRule="auto"/>
        <w:ind w:left="720"/>
        <w:jc w:val="both"/>
        <w:rPr>
          <w:sz w:val="24"/>
          <w:szCs w:val="24"/>
        </w:rPr>
      </w:pPr>
      <w:r w:rsidRPr="006C79CA">
        <w:rPr>
          <w:sz w:val="24"/>
          <w:szCs w:val="24"/>
        </w:rPr>
        <w:t xml:space="preserve">Addendum No. </w:t>
      </w:r>
      <w:r w:rsidRPr="006C79CA">
        <w:rPr>
          <w:sz w:val="24"/>
          <w:szCs w:val="24"/>
          <w:u w:val="single"/>
        </w:rPr>
        <w:tab/>
      </w:r>
      <w:r w:rsidRPr="006C79CA">
        <w:rPr>
          <w:sz w:val="24"/>
          <w:szCs w:val="24"/>
        </w:rPr>
        <w:tab/>
        <w:t xml:space="preserve">dated </w:t>
      </w:r>
      <w:r w:rsidRPr="006C79CA">
        <w:rPr>
          <w:sz w:val="24"/>
          <w:szCs w:val="24"/>
          <w:u w:val="single"/>
        </w:rPr>
        <w:t xml:space="preserve">  </w:t>
      </w:r>
      <w:r w:rsidRPr="006C79CA">
        <w:rPr>
          <w:sz w:val="24"/>
          <w:szCs w:val="24"/>
          <w:u w:val="single"/>
        </w:rPr>
        <w:tab/>
      </w:r>
      <w:r w:rsidRPr="006C79CA">
        <w:rPr>
          <w:sz w:val="24"/>
          <w:szCs w:val="24"/>
          <w:u w:val="single"/>
        </w:rPr>
        <w:tab/>
      </w:r>
      <w:r w:rsidRPr="006C79CA">
        <w:rPr>
          <w:sz w:val="24"/>
          <w:szCs w:val="24"/>
          <w:u w:val="single"/>
        </w:rPr>
        <w:tab/>
      </w:r>
    </w:p>
    <w:p w14:paraId="28F37F22" w14:textId="77777777" w:rsidR="00E154B4" w:rsidRPr="006C79CA" w:rsidRDefault="00E154B4" w:rsidP="00E154B4">
      <w:pPr>
        <w:spacing w:line="276" w:lineRule="auto"/>
        <w:jc w:val="both"/>
        <w:rPr>
          <w:sz w:val="24"/>
          <w:szCs w:val="24"/>
        </w:rPr>
      </w:pPr>
    </w:p>
    <w:p w14:paraId="2060F7D2" w14:textId="77777777" w:rsidR="00E154B4" w:rsidRPr="006C79CA" w:rsidRDefault="00E154B4" w:rsidP="00E154B4">
      <w:pPr>
        <w:tabs>
          <w:tab w:val="left" w:pos="3264"/>
          <w:tab w:val="left" w:pos="3984"/>
        </w:tabs>
        <w:spacing w:line="276" w:lineRule="auto"/>
        <w:ind w:left="720"/>
        <w:jc w:val="both"/>
        <w:rPr>
          <w:sz w:val="24"/>
          <w:szCs w:val="24"/>
        </w:rPr>
      </w:pPr>
      <w:r w:rsidRPr="006C79CA">
        <w:rPr>
          <w:sz w:val="24"/>
          <w:szCs w:val="24"/>
        </w:rPr>
        <w:t xml:space="preserve">Addendum No. </w:t>
      </w:r>
      <w:r w:rsidRPr="006C79CA">
        <w:rPr>
          <w:sz w:val="24"/>
          <w:szCs w:val="24"/>
          <w:u w:val="single"/>
        </w:rPr>
        <w:tab/>
      </w:r>
      <w:r w:rsidRPr="006C79CA">
        <w:rPr>
          <w:sz w:val="24"/>
          <w:szCs w:val="24"/>
        </w:rPr>
        <w:tab/>
        <w:t xml:space="preserve">dated </w:t>
      </w:r>
      <w:r w:rsidRPr="006C79CA">
        <w:rPr>
          <w:sz w:val="24"/>
          <w:szCs w:val="24"/>
          <w:u w:val="single"/>
        </w:rPr>
        <w:t xml:space="preserve">  </w:t>
      </w:r>
      <w:r w:rsidRPr="006C79CA">
        <w:rPr>
          <w:sz w:val="24"/>
          <w:szCs w:val="24"/>
          <w:u w:val="single"/>
        </w:rPr>
        <w:tab/>
      </w:r>
      <w:r w:rsidRPr="006C79CA">
        <w:rPr>
          <w:sz w:val="24"/>
          <w:szCs w:val="24"/>
          <w:u w:val="single"/>
        </w:rPr>
        <w:tab/>
      </w:r>
      <w:r w:rsidRPr="006C79CA">
        <w:rPr>
          <w:sz w:val="24"/>
          <w:szCs w:val="24"/>
          <w:u w:val="single"/>
        </w:rPr>
        <w:tab/>
      </w:r>
    </w:p>
    <w:p w14:paraId="430FFD2B" w14:textId="77777777" w:rsidR="00E154B4" w:rsidRPr="006C79CA" w:rsidRDefault="00E154B4" w:rsidP="00E154B4">
      <w:pPr>
        <w:spacing w:line="276" w:lineRule="auto"/>
        <w:jc w:val="both"/>
        <w:rPr>
          <w:sz w:val="24"/>
          <w:szCs w:val="24"/>
        </w:rPr>
      </w:pPr>
    </w:p>
    <w:p w14:paraId="57703835" w14:textId="77777777" w:rsidR="00E154B4" w:rsidRPr="006C79CA" w:rsidRDefault="00E154B4" w:rsidP="00E154B4">
      <w:pPr>
        <w:tabs>
          <w:tab w:val="left" w:pos="3264"/>
          <w:tab w:val="left" w:pos="3984"/>
        </w:tabs>
        <w:spacing w:line="276" w:lineRule="auto"/>
        <w:ind w:left="720"/>
        <w:jc w:val="both"/>
        <w:rPr>
          <w:sz w:val="24"/>
          <w:szCs w:val="24"/>
        </w:rPr>
      </w:pPr>
      <w:r w:rsidRPr="006C79CA">
        <w:rPr>
          <w:sz w:val="24"/>
          <w:szCs w:val="24"/>
        </w:rPr>
        <w:t xml:space="preserve">Addendum No. </w:t>
      </w:r>
      <w:r w:rsidRPr="006C79CA">
        <w:rPr>
          <w:sz w:val="24"/>
          <w:szCs w:val="24"/>
          <w:u w:val="single"/>
        </w:rPr>
        <w:tab/>
      </w:r>
      <w:r w:rsidRPr="006C79CA">
        <w:rPr>
          <w:sz w:val="24"/>
          <w:szCs w:val="24"/>
        </w:rPr>
        <w:tab/>
        <w:t xml:space="preserve">dated </w:t>
      </w:r>
      <w:r w:rsidRPr="006C79CA">
        <w:rPr>
          <w:sz w:val="24"/>
          <w:szCs w:val="24"/>
          <w:u w:val="single"/>
        </w:rPr>
        <w:t xml:space="preserve">  </w:t>
      </w:r>
      <w:r w:rsidRPr="006C79CA">
        <w:rPr>
          <w:sz w:val="24"/>
          <w:szCs w:val="24"/>
          <w:u w:val="single"/>
        </w:rPr>
        <w:tab/>
      </w:r>
      <w:r w:rsidRPr="006C79CA">
        <w:rPr>
          <w:sz w:val="24"/>
          <w:szCs w:val="24"/>
          <w:u w:val="single"/>
        </w:rPr>
        <w:tab/>
      </w:r>
      <w:r w:rsidRPr="006C79CA">
        <w:rPr>
          <w:sz w:val="24"/>
          <w:szCs w:val="24"/>
          <w:u w:val="single"/>
        </w:rPr>
        <w:tab/>
      </w:r>
    </w:p>
    <w:p w14:paraId="07291E14" w14:textId="77777777" w:rsidR="00E154B4" w:rsidRPr="006C79CA" w:rsidRDefault="00E154B4" w:rsidP="00E154B4">
      <w:pPr>
        <w:spacing w:line="276" w:lineRule="auto"/>
        <w:jc w:val="both"/>
        <w:rPr>
          <w:sz w:val="24"/>
          <w:szCs w:val="24"/>
        </w:rPr>
      </w:pPr>
    </w:p>
    <w:p w14:paraId="4F738A0E" w14:textId="77777777" w:rsidR="00E154B4" w:rsidRPr="006C79CA" w:rsidRDefault="00E154B4" w:rsidP="00E154B4">
      <w:pPr>
        <w:spacing w:line="276" w:lineRule="auto"/>
        <w:jc w:val="both"/>
        <w:rPr>
          <w:sz w:val="24"/>
          <w:szCs w:val="24"/>
        </w:rPr>
      </w:pPr>
    </w:p>
    <w:p w14:paraId="1E841C0C" w14:textId="77777777" w:rsidR="00E154B4" w:rsidRPr="006C79CA" w:rsidRDefault="00E154B4" w:rsidP="00E154B4">
      <w:pPr>
        <w:spacing w:line="276" w:lineRule="auto"/>
        <w:jc w:val="both"/>
        <w:rPr>
          <w:sz w:val="24"/>
          <w:szCs w:val="24"/>
        </w:rPr>
      </w:pPr>
    </w:p>
    <w:p w14:paraId="4D34AD7C" w14:textId="77777777" w:rsidR="00E154B4" w:rsidRPr="006C79CA" w:rsidRDefault="00E154B4" w:rsidP="00E154B4">
      <w:pPr>
        <w:spacing w:line="276" w:lineRule="auto"/>
        <w:ind w:left="5040"/>
        <w:jc w:val="both"/>
        <w:rPr>
          <w:sz w:val="24"/>
          <w:szCs w:val="24"/>
          <w:u w:val="single"/>
        </w:rPr>
      </w:pPr>
      <w:r w:rsidRPr="006C79CA">
        <w:rPr>
          <w:sz w:val="24"/>
          <w:szCs w:val="24"/>
          <w:u w:val="single"/>
        </w:rPr>
        <w:t xml:space="preserve">                                                    </w:t>
      </w:r>
    </w:p>
    <w:p w14:paraId="78F03F91" w14:textId="77777777" w:rsidR="00E154B4" w:rsidRPr="006C79CA" w:rsidRDefault="00E154B4" w:rsidP="00E154B4">
      <w:pPr>
        <w:spacing w:line="276" w:lineRule="auto"/>
        <w:ind w:left="5040"/>
        <w:jc w:val="both"/>
        <w:rPr>
          <w:sz w:val="24"/>
          <w:szCs w:val="24"/>
        </w:rPr>
      </w:pPr>
      <w:r w:rsidRPr="006C79CA">
        <w:rPr>
          <w:sz w:val="24"/>
          <w:szCs w:val="24"/>
        </w:rPr>
        <w:t>Signature ________________________</w:t>
      </w:r>
    </w:p>
    <w:p w14:paraId="33C38F7E" w14:textId="77777777" w:rsidR="00E154B4" w:rsidRPr="006C79CA" w:rsidRDefault="00E154B4" w:rsidP="00E154B4">
      <w:pPr>
        <w:spacing w:line="276" w:lineRule="auto"/>
        <w:jc w:val="both"/>
        <w:rPr>
          <w:sz w:val="24"/>
          <w:szCs w:val="24"/>
        </w:rPr>
      </w:pPr>
    </w:p>
    <w:p w14:paraId="7064AB50" w14:textId="77777777" w:rsidR="00E154B4" w:rsidRPr="006C79CA" w:rsidRDefault="00E154B4" w:rsidP="00E154B4">
      <w:pPr>
        <w:spacing w:line="276" w:lineRule="auto"/>
        <w:ind w:left="5040"/>
        <w:jc w:val="both"/>
        <w:rPr>
          <w:sz w:val="24"/>
          <w:szCs w:val="24"/>
          <w:u w:val="single"/>
        </w:rPr>
      </w:pPr>
      <w:r w:rsidRPr="006C79CA">
        <w:rPr>
          <w:sz w:val="24"/>
          <w:szCs w:val="24"/>
          <w:u w:val="single"/>
        </w:rPr>
        <w:t xml:space="preserve">                                                     </w:t>
      </w:r>
    </w:p>
    <w:p w14:paraId="610D1465" w14:textId="77777777" w:rsidR="00E154B4" w:rsidRPr="006C79CA" w:rsidRDefault="00E154B4" w:rsidP="00E154B4">
      <w:pPr>
        <w:spacing w:line="276" w:lineRule="auto"/>
        <w:ind w:left="5040"/>
        <w:jc w:val="both"/>
        <w:rPr>
          <w:sz w:val="24"/>
          <w:szCs w:val="24"/>
        </w:rPr>
      </w:pPr>
      <w:r w:rsidRPr="006C79CA">
        <w:rPr>
          <w:sz w:val="24"/>
          <w:szCs w:val="24"/>
        </w:rPr>
        <w:t>Printed Name_____________________</w:t>
      </w:r>
    </w:p>
    <w:p w14:paraId="4DD45C1B" w14:textId="77777777" w:rsidR="00E154B4" w:rsidRPr="006C79CA" w:rsidRDefault="00E154B4" w:rsidP="00E154B4">
      <w:pPr>
        <w:spacing w:line="276" w:lineRule="auto"/>
        <w:jc w:val="both"/>
        <w:rPr>
          <w:sz w:val="24"/>
          <w:szCs w:val="24"/>
        </w:rPr>
      </w:pPr>
    </w:p>
    <w:p w14:paraId="66DE437C" w14:textId="77777777" w:rsidR="00E154B4" w:rsidRPr="006C79CA" w:rsidRDefault="00E154B4" w:rsidP="00E154B4">
      <w:pPr>
        <w:spacing w:line="276" w:lineRule="auto"/>
        <w:ind w:left="5040"/>
        <w:jc w:val="both"/>
        <w:rPr>
          <w:sz w:val="24"/>
          <w:szCs w:val="24"/>
          <w:u w:val="single"/>
        </w:rPr>
      </w:pPr>
      <w:r w:rsidRPr="006C79CA">
        <w:rPr>
          <w:sz w:val="24"/>
          <w:szCs w:val="24"/>
          <w:u w:val="single"/>
        </w:rPr>
        <w:t xml:space="preserve">                                                     </w:t>
      </w:r>
    </w:p>
    <w:p w14:paraId="77CFD76B" w14:textId="77777777" w:rsidR="00E154B4" w:rsidRPr="006C79CA" w:rsidRDefault="00E154B4" w:rsidP="00E154B4">
      <w:pPr>
        <w:spacing w:line="276" w:lineRule="auto"/>
        <w:ind w:left="5040"/>
        <w:jc w:val="both"/>
        <w:rPr>
          <w:sz w:val="24"/>
          <w:szCs w:val="24"/>
        </w:rPr>
      </w:pPr>
      <w:r w:rsidRPr="006C79CA">
        <w:rPr>
          <w:sz w:val="24"/>
          <w:szCs w:val="24"/>
        </w:rPr>
        <w:t>Title____________________________</w:t>
      </w:r>
    </w:p>
    <w:p w14:paraId="7B8808DF" w14:textId="77777777" w:rsidR="00E154B4" w:rsidRPr="006C79CA" w:rsidRDefault="00E154B4" w:rsidP="00E154B4">
      <w:pPr>
        <w:spacing w:line="276" w:lineRule="auto"/>
        <w:jc w:val="both"/>
        <w:rPr>
          <w:sz w:val="24"/>
          <w:szCs w:val="24"/>
        </w:rPr>
      </w:pPr>
    </w:p>
    <w:p w14:paraId="2CC94D85" w14:textId="77777777" w:rsidR="00E154B4" w:rsidRPr="006C79CA" w:rsidRDefault="00E154B4" w:rsidP="00E154B4">
      <w:pPr>
        <w:spacing w:line="276" w:lineRule="auto"/>
        <w:ind w:left="5040"/>
        <w:jc w:val="both"/>
        <w:rPr>
          <w:sz w:val="24"/>
          <w:szCs w:val="24"/>
          <w:u w:val="single"/>
        </w:rPr>
      </w:pPr>
      <w:r w:rsidRPr="006C79CA">
        <w:rPr>
          <w:sz w:val="24"/>
          <w:szCs w:val="24"/>
          <w:u w:val="single"/>
        </w:rPr>
        <w:t xml:space="preserve">                                                    </w:t>
      </w:r>
    </w:p>
    <w:p w14:paraId="41AFC08E" w14:textId="77777777" w:rsidR="00E154B4" w:rsidRPr="006C79CA" w:rsidRDefault="00E154B4" w:rsidP="00E154B4">
      <w:pPr>
        <w:spacing w:line="276" w:lineRule="auto"/>
        <w:ind w:left="5040"/>
        <w:jc w:val="both"/>
        <w:rPr>
          <w:sz w:val="24"/>
          <w:szCs w:val="24"/>
        </w:rPr>
      </w:pPr>
      <w:r w:rsidRPr="006C79CA">
        <w:rPr>
          <w:sz w:val="24"/>
          <w:szCs w:val="24"/>
        </w:rPr>
        <w:t>Date____________________________</w:t>
      </w:r>
    </w:p>
    <w:p w14:paraId="0E7AEE3E" w14:textId="77777777" w:rsidR="00E154B4" w:rsidRPr="006C79CA" w:rsidRDefault="00E154B4" w:rsidP="00E154B4">
      <w:pPr>
        <w:spacing w:line="276" w:lineRule="auto"/>
        <w:jc w:val="both"/>
        <w:rPr>
          <w:sz w:val="24"/>
          <w:szCs w:val="24"/>
        </w:rPr>
      </w:pPr>
      <w:r w:rsidRPr="006C79CA">
        <w:rPr>
          <w:sz w:val="24"/>
          <w:szCs w:val="24"/>
        </w:rPr>
        <w:tab/>
        <w:t xml:space="preserve"> </w:t>
      </w:r>
    </w:p>
    <w:p w14:paraId="1D126E28" w14:textId="77777777" w:rsidR="00E154B4" w:rsidRDefault="00E154B4" w:rsidP="00E154B4">
      <w:pPr>
        <w:pStyle w:val="p1"/>
        <w:spacing w:before="0" w:beforeAutospacing="0" w:after="0" w:afterAutospacing="0" w:line="276" w:lineRule="auto"/>
        <w:rPr>
          <w:b/>
          <w:sz w:val="24"/>
          <w:szCs w:val="24"/>
        </w:rPr>
      </w:pPr>
    </w:p>
    <w:p w14:paraId="6718BFC2" w14:textId="77777777" w:rsidR="00E154B4" w:rsidRDefault="00E154B4" w:rsidP="00E154B4">
      <w:pPr>
        <w:pStyle w:val="p1"/>
        <w:spacing w:before="0" w:beforeAutospacing="0" w:after="0" w:afterAutospacing="0" w:line="276" w:lineRule="auto"/>
        <w:rPr>
          <w:b/>
          <w:sz w:val="24"/>
          <w:szCs w:val="24"/>
        </w:rPr>
        <w:sectPr w:rsidR="00E154B4" w:rsidSect="00740D21">
          <w:headerReference w:type="first" r:id="rId30"/>
          <w:pgSz w:w="12240" w:h="15840"/>
          <w:pgMar w:top="720" w:right="720" w:bottom="720" w:left="720" w:header="720" w:footer="720" w:gutter="0"/>
          <w:cols w:space="720"/>
          <w:titlePg/>
          <w:docGrid w:linePitch="360"/>
        </w:sectPr>
      </w:pPr>
    </w:p>
    <w:p w14:paraId="3B815D67" w14:textId="77777777" w:rsidR="00E154B4" w:rsidRPr="00062083" w:rsidRDefault="00E154B4" w:rsidP="00E154B4">
      <w:pPr>
        <w:jc w:val="center"/>
        <w:rPr>
          <w:b/>
          <w:bCs/>
          <w:sz w:val="24"/>
          <w:szCs w:val="24"/>
        </w:rPr>
      </w:pPr>
      <w:r w:rsidRPr="00062083">
        <w:rPr>
          <w:b/>
          <w:bCs/>
          <w:sz w:val="24"/>
          <w:szCs w:val="24"/>
        </w:rPr>
        <w:lastRenderedPageBreak/>
        <w:t xml:space="preserve">BID/PROPOSAL AFFIDAVIT </w:t>
      </w:r>
    </w:p>
    <w:p w14:paraId="6CE90FC8" w14:textId="77777777" w:rsidR="00E154B4" w:rsidRPr="00687B65" w:rsidRDefault="00E154B4" w:rsidP="00E154B4">
      <w:pPr>
        <w:rPr>
          <w:bCs/>
          <w:sz w:val="18"/>
          <w:szCs w:val="18"/>
        </w:rPr>
      </w:pPr>
    </w:p>
    <w:p w14:paraId="440F63EB" w14:textId="77777777" w:rsidR="00E154B4" w:rsidRPr="005916F4" w:rsidRDefault="00E154B4" w:rsidP="00E154B4">
      <w:pPr>
        <w:rPr>
          <w:bCs/>
          <w:sz w:val="18"/>
          <w:szCs w:val="18"/>
        </w:rPr>
      </w:pPr>
      <w:r w:rsidRPr="005916F4">
        <w:rPr>
          <w:bCs/>
          <w:sz w:val="18"/>
          <w:szCs w:val="18"/>
        </w:rPr>
        <w:t>A. Authority</w:t>
      </w:r>
    </w:p>
    <w:p w14:paraId="1D78F661" w14:textId="77777777" w:rsidR="00E154B4" w:rsidRPr="005916F4" w:rsidRDefault="00E154B4" w:rsidP="00E154B4">
      <w:pPr>
        <w:rPr>
          <w:bCs/>
          <w:sz w:val="18"/>
          <w:szCs w:val="18"/>
        </w:rPr>
      </w:pPr>
    </w:p>
    <w:p w14:paraId="4490B012" w14:textId="77777777" w:rsidR="00E154B4" w:rsidRPr="005916F4" w:rsidRDefault="00E154B4" w:rsidP="00E154B4">
      <w:pPr>
        <w:rPr>
          <w:bCs/>
          <w:sz w:val="18"/>
          <w:szCs w:val="18"/>
        </w:rPr>
      </w:pPr>
      <w:r w:rsidRPr="005916F4">
        <w:rPr>
          <w:bCs/>
          <w:sz w:val="18"/>
          <w:szCs w:val="18"/>
        </w:rPr>
        <w:t>I HEREBY AFFIRM THAT:</w:t>
      </w:r>
    </w:p>
    <w:p w14:paraId="7DBF6B4A" w14:textId="77777777" w:rsidR="00E154B4" w:rsidRPr="005916F4" w:rsidRDefault="00E154B4" w:rsidP="00E154B4">
      <w:pPr>
        <w:rPr>
          <w:bCs/>
          <w:sz w:val="18"/>
          <w:szCs w:val="18"/>
        </w:rPr>
      </w:pPr>
    </w:p>
    <w:p w14:paraId="33840466" w14:textId="77777777" w:rsidR="00E154B4" w:rsidRPr="005916F4" w:rsidRDefault="00E154B4" w:rsidP="00E154B4">
      <w:pPr>
        <w:rPr>
          <w:bCs/>
          <w:sz w:val="18"/>
          <w:szCs w:val="18"/>
        </w:rPr>
      </w:pPr>
      <w:r w:rsidRPr="005916F4">
        <w:rPr>
          <w:bCs/>
          <w:sz w:val="18"/>
          <w:szCs w:val="18"/>
        </w:rPr>
        <w:t>I (print name) _____________________            possess the legal authority to make this Affidavit.</w:t>
      </w:r>
    </w:p>
    <w:p w14:paraId="6AA9831C" w14:textId="77777777" w:rsidR="00E154B4" w:rsidRPr="005916F4" w:rsidRDefault="00E154B4" w:rsidP="00E154B4">
      <w:pPr>
        <w:rPr>
          <w:bCs/>
          <w:sz w:val="18"/>
          <w:szCs w:val="18"/>
        </w:rPr>
      </w:pPr>
    </w:p>
    <w:p w14:paraId="0417C302" w14:textId="77777777" w:rsidR="00E154B4" w:rsidRPr="005916F4" w:rsidRDefault="00E154B4" w:rsidP="00E154B4">
      <w:pPr>
        <w:rPr>
          <w:bCs/>
          <w:sz w:val="18"/>
          <w:szCs w:val="18"/>
        </w:rPr>
      </w:pPr>
      <w:r w:rsidRPr="005916F4">
        <w:rPr>
          <w:bCs/>
          <w:sz w:val="18"/>
          <w:szCs w:val="18"/>
        </w:rPr>
        <w:t>B. CERTIFICATION REGARDING COMMERCIAL NONDISCRIMINATION</w:t>
      </w:r>
    </w:p>
    <w:p w14:paraId="1EA0E48B" w14:textId="77777777" w:rsidR="00E154B4" w:rsidRPr="005916F4" w:rsidRDefault="00E154B4" w:rsidP="00E154B4">
      <w:pPr>
        <w:rPr>
          <w:bCs/>
          <w:sz w:val="18"/>
          <w:szCs w:val="18"/>
        </w:rPr>
      </w:pPr>
    </w:p>
    <w:p w14:paraId="1D6C608B" w14:textId="77777777" w:rsidR="00E154B4" w:rsidRPr="005916F4" w:rsidRDefault="00E154B4" w:rsidP="00E154B4">
      <w:pPr>
        <w:rPr>
          <w:bCs/>
          <w:sz w:val="18"/>
          <w:szCs w:val="18"/>
        </w:rPr>
      </w:pPr>
      <w:r w:rsidRPr="005916F4">
        <w:rPr>
          <w:bCs/>
          <w:sz w:val="18"/>
          <w:szCs w:val="18"/>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14:paraId="61C0893D" w14:textId="77777777" w:rsidR="00E154B4" w:rsidRPr="005916F4" w:rsidRDefault="00E154B4" w:rsidP="00E154B4">
      <w:pPr>
        <w:rPr>
          <w:bCs/>
          <w:sz w:val="18"/>
          <w:szCs w:val="18"/>
        </w:rPr>
      </w:pPr>
    </w:p>
    <w:p w14:paraId="325DD3B6" w14:textId="77777777" w:rsidR="00E154B4" w:rsidRPr="005916F4" w:rsidRDefault="00E154B4" w:rsidP="00E154B4">
      <w:pPr>
        <w:rPr>
          <w:bCs/>
          <w:sz w:val="18"/>
          <w:szCs w:val="18"/>
        </w:rPr>
      </w:pPr>
      <w:r w:rsidRPr="005916F4">
        <w:rPr>
          <w:bCs/>
          <w:sz w:val="18"/>
          <w:szCs w:val="18"/>
        </w:rPr>
        <w:t>B-1. Certification Regarding Minority Business Enterprises.</w:t>
      </w:r>
    </w:p>
    <w:p w14:paraId="548FABD5" w14:textId="77777777" w:rsidR="00E154B4" w:rsidRPr="005916F4" w:rsidRDefault="00E154B4" w:rsidP="00E154B4">
      <w:pPr>
        <w:rPr>
          <w:bCs/>
          <w:sz w:val="18"/>
          <w:szCs w:val="18"/>
        </w:rPr>
      </w:pPr>
    </w:p>
    <w:p w14:paraId="26BFE57E" w14:textId="77777777" w:rsidR="00E154B4" w:rsidRPr="005916F4" w:rsidRDefault="00E154B4" w:rsidP="00E154B4">
      <w:pPr>
        <w:rPr>
          <w:bCs/>
          <w:sz w:val="18"/>
          <w:szCs w:val="18"/>
        </w:rPr>
      </w:pPr>
      <w:r w:rsidRPr="005916F4">
        <w:rPr>
          <w:bCs/>
          <w:sz w:val="18"/>
          <w:szCs w:val="18"/>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2AD3E7D2" w14:textId="77777777" w:rsidR="00E154B4" w:rsidRPr="005916F4" w:rsidRDefault="00E154B4" w:rsidP="00E154B4">
      <w:pPr>
        <w:rPr>
          <w:bCs/>
          <w:sz w:val="18"/>
          <w:szCs w:val="18"/>
        </w:rPr>
      </w:pPr>
      <w:r w:rsidRPr="005916F4">
        <w:rPr>
          <w:bCs/>
          <w:sz w:val="18"/>
          <w:szCs w:val="18"/>
        </w:rPr>
        <w:t xml:space="preserve">(1) Fail to request, receive, or otherwise obtain authorization from the certified minority business enterprise to identify the certified minority </w:t>
      </w:r>
      <w:proofErr w:type="gramStart"/>
      <w:r w:rsidRPr="005916F4">
        <w:rPr>
          <w:bCs/>
          <w:sz w:val="18"/>
          <w:szCs w:val="18"/>
        </w:rPr>
        <w:t>proposal;</w:t>
      </w:r>
      <w:proofErr w:type="gramEnd"/>
    </w:p>
    <w:p w14:paraId="1E711CFC" w14:textId="77777777" w:rsidR="00E154B4" w:rsidRPr="005916F4" w:rsidRDefault="00E154B4" w:rsidP="00E154B4">
      <w:pPr>
        <w:rPr>
          <w:bCs/>
          <w:sz w:val="18"/>
          <w:szCs w:val="18"/>
        </w:rPr>
      </w:pPr>
      <w:r w:rsidRPr="005916F4">
        <w:rPr>
          <w:bCs/>
          <w:sz w:val="18"/>
          <w:szCs w:val="18"/>
        </w:rPr>
        <w:t xml:space="preserve">(2) Fail to notify the certified minority business enterprise before execution of the contract of its inclusion in the bid or </w:t>
      </w:r>
      <w:proofErr w:type="gramStart"/>
      <w:r w:rsidRPr="005916F4">
        <w:rPr>
          <w:bCs/>
          <w:sz w:val="18"/>
          <w:szCs w:val="18"/>
        </w:rPr>
        <w:t>proposal;</w:t>
      </w:r>
      <w:proofErr w:type="gramEnd"/>
    </w:p>
    <w:p w14:paraId="7471C423" w14:textId="77777777" w:rsidR="00E154B4" w:rsidRPr="005916F4" w:rsidRDefault="00E154B4" w:rsidP="00E154B4">
      <w:pPr>
        <w:rPr>
          <w:bCs/>
          <w:sz w:val="18"/>
          <w:szCs w:val="18"/>
        </w:rPr>
      </w:pPr>
      <w:r w:rsidRPr="005916F4">
        <w:rPr>
          <w:bCs/>
          <w:sz w:val="18"/>
          <w:szCs w:val="18"/>
        </w:rPr>
        <w:t>(3) Fail to use the certified minority business enterprise in the performance of the contract; or</w:t>
      </w:r>
    </w:p>
    <w:p w14:paraId="4B7E75B0" w14:textId="77777777" w:rsidR="00E154B4" w:rsidRPr="005916F4" w:rsidRDefault="00E154B4" w:rsidP="00E154B4">
      <w:pPr>
        <w:rPr>
          <w:bCs/>
          <w:sz w:val="18"/>
          <w:szCs w:val="18"/>
        </w:rPr>
      </w:pPr>
      <w:r w:rsidRPr="005916F4">
        <w:rPr>
          <w:bCs/>
          <w:sz w:val="18"/>
          <w:szCs w:val="18"/>
        </w:rPr>
        <w:t>(4) Pay the certified minority business enterprise solely for the use of its name in the bid or proposal.</w:t>
      </w:r>
    </w:p>
    <w:p w14:paraId="4D75CE42" w14:textId="77777777" w:rsidR="00E154B4" w:rsidRPr="005916F4" w:rsidRDefault="00E154B4" w:rsidP="00E154B4">
      <w:pPr>
        <w:rPr>
          <w:bCs/>
          <w:sz w:val="18"/>
          <w:szCs w:val="18"/>
        </w:rPr>
      </w:pPr>
      <w:r w:rsidRPr="005916F4">
        <w:rPr>
          <w:bCs/>
          <w:sz w:val="18"/>
          <w:szCs w:val="18"/>
        </w:rPr>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14:paraId="3B769457" w14:textId="77777777" w:rsidR="00E154B4" w:rsidRPr="005916F4" w:rsidRDefault="00E154B4" w:rsidP="00E154B4">
      <w:pPr>
        <w:rPr>
          <w:bCs/>
          <w:sz w:val="18"/>
          <w:szCs w:val="18"/>
        </w:rPr>
      </w:pPr>
    </w:p>
    <w:p w14:paraId="4F25A9B1" w14:textId="77777777" w:rsidR="00E154B4" w:rsidRPr="005916F4" w:rsidRDefault="00E154B4" w:rsidP="00E154B4">
      <w:pPr>
        <w:rPr>
          <w:bCs/>
          <w:sz w:val="18"/>
          <w:szCs w:val="18"/>
        </w:rPr>
      </w:pPr>
      <w:r w:rsidRPr="005916F4">
        <w:rPr>
          <w:bCs/>
          <w:sz w:val="18"/>
          <w:szCs w:val="18"/>
        </w:rPr>
        <w:t xml:space="preserve">B-2. Certification Regarding Veteran-Owned Small Business Enterprises. </w:t>
      </w:r>
    </w:p>
    <w:p w14:paraId="72EBCE34" w14:textId="77777777" w:rsidR="00E154B4" w:rsidRPr="005916F4" w:rsidRDefault="00E154B4" w:rsidP="00E154B4">
      <w:pPr>
        <w:rPr>
          <w:bCs/>
          <w:sz w:val="18"/>
          <w:szCs w:val="18"/>
        </w:rPr>
      </w:pPr>
      <w:r w:rsidRPr="005916F4">
        <w:rPr>
          <w:bCs/>
          <w:sz w:val="18"/>
          <w:szCs w:val="18"/>
        </w:rPr>
        <w:t>The undersigned bidder hereby certifies and agrees that it has fully complied with the State veteran-owned small business enterprise law, State Finance and Procurement Article, §14-605, Annotated Code of Maryland, which provides that a person may not:</w:t>
      </w:r>
    </w:p>
    <w:p w14:paraId="5B52981A" w14:textId="77777777" w:rsidR="00E154B4" w:rsidRPr="005916F4" w:rsidRDefault="00E154B4" w:rsidP="00E154B4">
      <w:pPr>
        <w:rPr>
          <w:bCs/>
          <w:sz w:val="18"/>
          <w:szCs w:val="18"/>
        </w:rPr>
      </w:pPr>
      <w:r w:rsidRPr="005916F4">
        <w:rPr>
          <w:bCs/>
          <w:sz w:val="18"/>
          <w:szCs w:val="18"/>
        </w:rPr>
        <w:t xml:space="preserve">(1) Knowingly and with intent to defraud, fraudulently obtain, attempt to obtain, or aid another person in fraudulently obtaining or attempting to obtain public money, procurement contracts, or funds expended under a procurement contract to which the person is not entitled under this </w:t>
      </w:r>
      <w:proofErr w:type="gramStart"/>
      <w:r w:rsidRPr="005916F4">
        <w:rPr>
          <w:bCs/>
          <w:sz w:val="18"/>
          <w:szCs w:val="18"/>
        </w:rPr>
        <w:t>title;</w:t>
      </w:r>
      <w:proofErr w:type="gramEnd"/>
    </w:p>
    <w:p w14:paraId="0AA1F6FD" w14:textId="77777777" w:rsidR="00E154B4" w:rsidRPr="005916F4" w:rsidRDefault="00E154B4" w:rsidP="00E154B4">
      <w:pPr>
        <w:rPr>
          <w:bCs/>
          <w:sz w:val="18"/>
          <w:szCs w:val="18"/>
        </w:rPr>
      </w:pPr>
      <w:r w:rsidRPr="005916F4">
        <w:rPr>
          <w:bCs/>
          <w:sz w:val="18"/>
          <w:szCs w:val="18"/>
        </w:rPr>
        <w:t xml:space="preserve">(2) Knowingly and with intent to defraud, fraudulently represent participation of a veteran–owned small business enterprise in order to obtain or retain a bid preference or a procurement </w:t>
      </w:r>
      <w:proofErr w:type="gramStart"/>
      <w:r w:rsidRPr="005916F4">
        <w:rPr>
          <w:bCs/>
          <w:sz w:val="18"/>
          <w:szCs w:val="18"/>
        </w:rPr>
        <w:t>contract;</w:t>
      </w:r>
      <w:proofErr w:type="gramEnd"/>
    </w:p>
    <w:p w14:paraId="028CFDB6" w14:textId="77777777" w:rsidR="00E154B4" w:rsidRPr="005916F4" w:rsidRDefault="00E154B4" w:rsidP="00E154B4">
      <w:pPr>
        <w:rPr>
          <w:bCs/>
          <w:sz w:val="18"/>
          <w:szCs w:val="18"/>
        </w:rPr>
      </w:pPr>
      <w:r w:rsidRPr="005916F4">
        <w:rPr>
          <w:bCs/>
          <w:sz w:val="18"/>
          <w:szCs w:val="18"/>
        </w:rPr>
        <w:t xml:space="preserve">(3)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w:t>
      </w:r>
      <w:proofErr w:type="gramStart"/>
      <w:r w:rsidRPr="005916F4">
        <w:rPr>
          <w:bCs/>
          <w:sz w:val="18"/>
          <w:szCs w:val="18"/>
        </w:rPr>
        <w:t>document;</w:t>
      </w:r>
      <w:proofErr w:type="gramEnd"/>
    </w:p>
    <w:p w14:paraId="75EDF2A0" w14:textId="77777777" w:rsidR="00E154B4" w:rsidRPr="005916F4" w:rsidRDefault="00E154B4" w:rsidP="00E154B4">
      <w:pPr>
        <w:rPr>
          <w:bCs/>
          <w:sz w:val="18"/>
          <w:szCs w:val="18"/>
        </w:rPr>
      </w:pPr>
      <w:r w:rsidRPr="005916F4">
        <w:rPr>
          <w:bCs/>
          <w:sz w:val="18"/>
          <w:szCs w:val="18"/>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w:t>
      </w:r>
      <w:proofErr w:type="gramStart"/>
      <w:r w:rsidRPr="005916F4">
        <w:rPr>
          <w:bCs/>
          <w:sz w:val="18"/>
          <w:szCs w:val="18"/>
        </w:rPr>
        <w:t>document;</w:t>
      </w:r>
      <w:proofErr w:type="gramEnd"/>
    </w:p>
    <w:p w14:paraId="4481D738" w14:textId="77777777" w:rsidR="00E154B4" w:rsidRPr="005916F4" w:rsidRDefault="00E154B4" w:rsidP="00E154B4">
      <w:pPr>
        <w:rPr>
          <w:bCs/>
          <w:sz w:val="18"/>
          <w:szCs w:val="18"/>
        </w:rPr>
      </w:pPr>
      <w:r w:rsidRPr="005916F4">
        <w:rPr>
          <w:bCs/>
          <w:sz w:val="18"/>
          <w:szCs w:val="18"/>
        </w:rPr>
        <w:t>(5) Willfully and knowingly fail to file any declaration or notice with the unit that is required by COMAR 21.11.12; or</w:t>
      </w:r>
    </w:p>
    <w:p w14:paraId="442A49E6" w14:textId="77777777" w:rsidR="00E154B4" w:rsidRPr="005916F4" w:rsidRDefault="00E154B4" w:rsidP="00E154B4">
      <w:pPr>
        <w:rPr>
          <w:bCs/>
          <w:sz w:val="18"/>
          <w:szCs w:val="18"/>
        </w:rPr>
      </w:pPr>
      <w:r w:rsidRPr="005916F4">
        <w:rPr>
          <w:bCs/>
          <w:sz w:val="18"/>
          <w:szCs w:val="18"/>
        </w:rPr>
        <w:t>(6) Establish, knowingly aid in the establishment of, or exercise control over a business found to have violated a provision of §B-2(1)— (5) of this regulation.</w:t>
      </w:r>
    </w:p>
    <w:p w14:paraId="2561CC21" w14:textId="77777777" w:rsidR="00E154B4" w:rsidRPr="005916F4" w:rsidRDefault="00E154B4" w:rsidP="00E154B4">
      <w:pPr>
        <w:rPr>
          <w:bCs/>
          <w:sz w:val="18"/>
          <w:szCs w:val="18"/>
        </w:rPr>
      </w:pPr>
    </w:p>
    <w:p w14:paraId="33E0E415" w14:textId="77777777" w:rsidR="00E154B4" w:rsidRPr="005916F4" w:rsidRDefault="00E154B4" w:rsidP="00E154B4">
      <w:pPr>
        <w:rPr>
          <w:bCs/>
          <w:sz w:val="18"/>
          <w:szCs w:val="18"/>
        </w:rPr>
      </w:pPr>
      <w:r w:rsidRPr="005916F4">
        <w:rPr>
          <w:bCs/>
          <w:sz w:val="18"/>
          <w:szCs w:val="18"/>
        </w:rPr>
        <w:t>C. AFFIRMATION REGARDING BRIBERY CONVICTIONS</w:t>
      </w:r>
    </w:p>
    <w:p w14:paraId="559AC827" w14:textId="77777777" w:rsidR="00E154B4" w:rsidRPr="005916F4" w:rsidRDefault="00E154B4" w:rsidP="00E154B4">
      <w:pPr>
        <w:rPr>
          <w:bCs/>
          <w:sz w:val="18"/>
          <w:szCs w:val="18"/>
        </w:rPr>
      </w:pPr>
    </w:p>
    <w:p w14:paraId="2DFD67CC" w14:textId="77777777" w:rsidR="00E154B4" w:rsidRPr="005916F4" w:rsidRDefault="00E154B4" w:rsidP="00E154B4">
      <w:pPr>
        <w:rPr>
          <w:bCs/>
          <w:sz w:val="18"/>
          <w:szCs w:val="18"/>
        </w:rPr>
      </w:pPr>
      <w:r w:rsidRPr="005916F4">
        <w:rPr>
          <w:bCs/>
          <w:sz w:val="18"/>
          <w:szCs w:val="18"/>
        </w:rPr>
        <w:t>I FURTHER AFFIRM THAT:</w:t>
      </w:r>
    </w:p>
    <w:p w14:paraId="6D83B89A" w14:textId="77777777" w:rsidR="00E154B4" w:rsidRPr="005916F4" w:rsidRDefault="00E154B4" w:rsidP="00E154B4">
      <w:pPr>
        <w:rPr>
          <w:bCs/>
          <w:sz w:val="18"/>
          <w:szCs w:val="18"/>
        </w:rPr>
      </w:pPr>
    </w:p>
    <w:p w14:paraId="714DCE53" w14:textId="77777777" w:rsidR="00E154B4" w:rsidRPr="005916F4" w:rsidRDefault="00E154B4" w:rsidP="00E154B4">
      <w:pPr>
        <w:rPr>
          <w:bCs/>
          <w:sz w:val="18"/>
          <w:szCs w:val="18"/>
        </w:rPr>
      </w:pPr>
      <w:r w:rsidRPr="005916F4">
        <w:rPr>
          <w:bCs/>
          <w:sz w:val="18"/>
          <w:szCs w:val="18"/>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50F13306" w14:textId="77777777" w:rsidR="00E154B4" w:rsidRPr="005916F4" w:rsidRDefault="00E154B4" w:rsidP="00E154B4">
      <w:pPr>
        <w:rPr>
          <w:bCs/>
          <w:sz w:val="18"/>
          <w:szCs w:val="18"/>
        </w:rPr>
      </w:pPr>
      <w:r w:rsidRPr="005916F4">
        <w:rPr>
          <w:bCs/>
          <w:sz w:val="18"/>
          <w:szCs w:val="18"/>
        </w:rPr>
        <w:t>____________________________________________________________</w:t>
      </w:r>
    </w:p>
    <w:p w14:paraId="503F442C" w14:textId="77777777" w:rsidR="00E154B4" w:rsidRPr="005916F4" w:rsidRDefault="00E154B4" w:rsidP="00E154B4">
      <w:pPr>
        <w:rPr>
          <w:bCs/>
          <w:sz w:val="18"/>
          <w:szCs w:val="18"/>
        </w:rPr>
      </w:pPr>
      <w:r w:rsidRPr="005916F4">
        <w:rPr>
          <w:bCs/>
          <w:sz w:val="18"/>
          <w:szCs w:val="18"/>
        </w:rPr>
        <w:t>____________________________________________________________</w:t>
      </w:r>
    </w:p>
    <w:p w14:paraId="26272168" w14:textId="77777777" w:rsidR="00E154B4" w:rsidRPr="005916F4" w:rsidRDefault="00E154B4" w:rsidP="00E154B4">
      <w:pPr>
        <w:rPr>
          <w:bCs/>
          <w:sz w:val="18"/>
          <w:szCs w:val="18"/>
        </w:rPr>
      </w:pPr>
      <w:r w:rsidRPr="005916F4">
        <w:rPr>
          <w:bCs/>
          <w:sz w:val="18"/>
          <w:szCs w:val="18"/>
        </w:rPr>
        <w:lastRenderedPageBreak/>
        <w:t>___________________________________________________________.</w:t>
      </w:r>
    </w:p>
    <w:p w14:paraId="463948F4" w14:textId="77777777" w:rsidR="00E154B4" w:rsidRPr="005916F4" w:rsidRDefault="00E154B4" w:rsidP="00E154B4">
      <w:pPr>
        <w:rPr>
          <w:bCs/>
          <w:sz w:val="18"/>
          <w:szCs w:val="18"/>
        </w:rPr>
      </w:pPr>
    </w:p>
    <w:p w14:paraId="1EB09EFF" w14:textId="77777777" w:rsidR="00E154B4" w:rsidRPr="005916F4" w:rsidRDefault="00E154B4" w:rsidP="00E154B4">
      <w:pPr>
        <w:rPr>
          <w:bCs/>
          <w:sz w:val="18"/>
          <w:szCs w:val="18"/>
        </w:rPr>
      </w:pPr>
    </w:p>
    <w:p w14:paraId="78D054C1" w14:textId="77777777" w:rsidR="00E154B4" w:rsidRPr="005916F4" w:rsidRDefault="00E154B4" w:rsidP="00E154B4">
      <w:pPr>
        <w:rPr>
          <w:bCs/>
          <w:sz w:val="18"/>
          <w:szCs w:val="18"/>
        </w:rPr>
      </w:pPr>
      <w:r w:rsidRPr="005916F4">
        <w:rPr>
          <w:bCs/>
          <w:sz w:val="18"/>
          <w:szCs w:val="18"/>
        </w:rPr>
        <w:t>D. AFFIRMATION REGARDING OTHER CONVICTIONS</w:t>
      </w:r>
    </w:p>
    <w:p w14:paraId="6B507230" w14:textId="77777777" w:rsidR="00E154B4" w:rsidRPr="005916F4" w:rsidRDefault="00E154B4" w:rsidP="00E154B4">
      <w:pPr>
        <w:rPr>
          <w:bCs/>
          <w:sz w:val="18"/>
          <w:szCs w:val="18"/>
        </w:rPr>
      </w:pPr>
    </w:p>
    <w:p w14:paraId="083981DE" w14:textId="77777777" w:rsidR="00E154B4" w:rsidRPr="005916F4" w:rsidRDefault="00E154B4" w:rsidP="00E154B4">
      <w:pPr>
        <w:rPr>
          <w:bCs/>
          <w:sz w:val="18"/>
          <w:szCs w:val="18"/>
        </w:rPr>
      </w:pPr>
      <w:r w:rsidRPr="005916F4">
        <w:rPr>
          <w:bCs/>
          <w:sz w:val="18"/>
          <w:szCs w:val="18"/>
        </w:rPr>
        <w:t>I FURTHER AFFIRM THAT:</w:t>
      </w:r>
    </w:p>
    <w:p w14:paraId="2137E0D1" w14:textId="77777777" w:rsidR="00E154B4" w:rsidRPr="005916F4" w:rsidRDefault="00E154B4" w:rsidP="00E154B4">
      <w:pPr>
        <w:rPr>
          <w:bCs/>
          <w:sz w:val="18"/>
          <w:szCs w:val="18"/>
        </w:rPr>
      </w:pPr>
    </w:p>
    <w:p w14:paraId="77B86A1E" w14:textId="77777777" w:rsidR="00E154B4" w:rsidRPr="005916F4" w:rsidRDefault="00E154B4" w:rsidP="00E154B4">
      <w:pPr>
        <w:rPr>
          <w:bCs/>
          <w:sz w:val="18"/>
          <w:szCs w:val="18"/>
        </w:rPr>
      </w:pPr>
      <w:r w:rsidRPr="005916F4">
        <w:rPr>
          <w:bCs/>
          <w:sz w:val="18"/>
          <w:szCs w:val="18"/>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78CC09F0" w14:textId="77777777" w:rsidR="00E154B4" w:rsidRPr="005916F4" w:rsidRDefault="00E154B4" w:rsidP="00E154B4">
      <w:pPr>
        <w:rPr>
          <w:bCs/>
          <w:sz w:val="18"/>
          <w:szCs w:val="18"/>
        </w:rPr>
      </w:pPr>
      <w:r w:rsidRPr="005916F4">
        <w:rPr>
          <w:bCs/>
          <w:sz w:val="18"/>
          <w:szCs w:val="18"/>
        </w:rPr>
        <w:t>(1) Been convicted under state or federal statute of:</w:t>
      </w:r>
    </w:p>
    <w:p w14:paraId="46A644EE" w14:textId="77777777" w:rsidR="00E154B4" w:rsidRPr="005916F4" w:rsidRDefault="00E154B4" w:rsidP="00E154B4">
      <w:pPr>
        <w:rPr>
          <w:bCs/>
          <w:sz w:val="18"/>
          <w:szCs w:val="18"/>
        </w:rPr>
      </w:pPr>
      <w:r w:rsidRPr="005916F4">
        <w:rPr>
          <w:bCs/>
          <w:sz w:val="18"/>
          <w:szCs w:val="18"/>
        </w:rPr>
        <w:t>(a) A criminal offense incident to obtaining, attempting to obtain, or performing a public or private contract; or</w:t>
      </w:r>
    </w:p>
    <w:p w14:paraId="73AF4B54" w14:textId="77777777" w:rsidR="00E154B4" w:rsidRPr="005916F4" w:rsidRDefault="00E154B4" w:rsidP="00E154B4">
      <w:pPr>
        <w:rPr>
          <w:bCs/>
          <w:sz w:val="18"/>
          <w:szCs w:val="18"/>
        </w:rPr>
      </w:pPr>
      <w:r w:rsidRPr="005916F4">
        <w:rPr>
          <w:bCs/>
          <w:sz w:val="18"/>
          <w:szCs w:val="18"/>
        </w:rPr>
        <w:t xml:space="preserve">(b) Fraud, embezzlement, theft, forgery, falsification or destruction of records or receiving stolen </w:t>
      </w:r>
      <w:proofErr w:type="gramStart"/>
      <w:r w:rsidRPr="005916F4">
        <w:rPr>
          <w:bCs/>
          <w:sz w:val="18"/>
          <w:szCs w:val="18"/>
        </w:rPr>
        <w:t>property;</w:t>
      </w:r>
      <w:proofErr w:type="gramEnd"/>
    </w:p>
    <w:p w14:paraId="26E9D2CC" w14:textId="77777777" w:rsidR="00E154B4" w:rsidRPr="005916F4" w:rsidRDefault="00E154B4" w:rsidP="00E154B4">
      <w:pPr>
        <w:rPr>
          <w:bCs/>
          <w:sz w:val="18"/>
          <w:szCs w:val="18"/>
        </w:rPr>
      </w:pPr>
      <w:r w:rsidRPr="005916F4">
        <w:rPr>
          <w:bCs/>
          <w:sz w:val="18"/>
          <w:szCs w:val="18"/>
        </w:rPr>
        <w:t xml:space="preserve">(2) Been convicted of any criminal violation of a state or federal antitrust </w:t>
      </w:r>
      <w:proofErr w:type="gramStart"/>
      <w:r w:rsidRPr="005916F4">
        <w:rPr>
          <w:bCs/>
          <w:sz w:val="18"/>
          <w:szCs w:val="18"/>
        </w:rPr>
        <w:t>statute;</w:t>
      </w:r>
      <w:proofErr w:type="gramEnd"/>
    </w:p>
    <w:p w14:paraId="7348AA8E" w14:textId="77777777" w:rsidR="00E154B4" w:rsidRPr="005916F4" w:rsidRDefault="00E154B4" w:rsidP="00E154B4">
      <w:pPr>
        <w:rPr>
          <w:bCs/>
          <w:sz w:val="18"/>
          <w:szCs w:val="18"/>
        </w:rPr>
      </w:pPr>
      <w:r w:rsidRPr="005916F4">
        <w:rPr>
          <w:bCs/>
          <w:sz w:val="18"/>
          <w:szCs w:val="18"/>
        </w:rPr>
        <w:t xml:space="preserve">(3)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w:t>
      </w:r>
      <w:proofErr w:type="gramStart"/>
      <w:r w:rsidRPr="005916F4">
        <w:rPr>
          <w:bCs/>
          <w:sz w:val="18"/>
          <w:szCs w:val="18"/>
        </w:rPr>
        <w:t>contract;</w:t>
      </w:r>
      <w:proofErr w:type="gramEnd"/>
    </w:p>
    <w:p w14:paraId="45C4109B" w14:textId="77777777" w:rsidR="00E154B4" w:rsidRPr="005916F4" w:rsidRDefault="00E154B4" w:rsidP="00E154B4">
      <w:pPr>
        <w:rPr>
          <w:bCs/>
          <w:sz w:val="18"/>
          <w:szCs w:val="18"/>
        </w:rPr>
      </w:pPr>
      <w:r w:rsidRPr="005916F4">
        <w:rPr>
          <w:bCs/>
          <w:sz w:val="18"/>
          <w:szCs w:val="18"/>
        </w:rPr>
        <w:t xml:space="preserve">(4) Been convicted of a violation of the State Minority Business Enterprise Law, §14-308 of the State Finance and Procurement Article of the Annotated Code of </w:t>
      </w:r>
      <w:proofErr w:type="gramStart"/>
      <w:r w:rsidRPr="005916F4">
        <w:rPr>
          <w:bCs/>
          <w:sz w:val="18"/>
          <w:szCs w:val="18"/>
        </w:rPr>
        <w:t>Maryland;</w:t>
      </w:r>
      <w:proofErr w:type="gramEnd"/>
    </w:p>
    <w:p w14:paraId="0DBDF070" w14:textId="77777777" w:rsidR="00E154B4" w:rsidRPr="005916F4" w:rsidRDefault="00E154B4" w:rsidP="00E154B4">
      <w:pPr>
        <w:rPr>
          <w:bCs/>
          <w:sz w:val="18"/>
          <w:szCs w:val="18"/>
        </w:rPr>
      </w:pPr>
      <w:r w:rsidRPr="005916F4">
        <w:rPr>
          <w:bCs/>
          <w:sz w:val="18"/>
          <w:szCs w:val="18"/>
        </w:rPr>
        <w:t xml:space="preserve">(5) Been convicted of a violation of §11-205.1 of the State Finance and Procurement Article of the Annotated Code of </w:t>
      </w:r>
      <w:proofErr w:type="gramStart"/>
      <w:r w:rsidRPr="005916F4">
        <w:rPr>
          <w:bCs/>
          <w:sz w:val="18"/>
          <w:szCs w:val="18"/>
        </w:rPr>
        <w:t>Maryland;</w:t>
      </w:r>
      <w:proofErr w:type="gramEnd"/>
    </w:p>
    <w:p w14:paraId="4ABDC244" w14:textId="77777777" w:rsidR="00E154B4" w:rsidRPr="005916F4" w:rsidRDefault="00E154B4" w:rsidP="00E154B4">
      <w:pPr>
        <w:rPr>
          <w:bCs/>
          <w:sz w:val="18"/>
          <w:szCs w:val="18"/>
        </w:rPr>
      </w:pPr>
      <w:r w:rsidRPr="005916F4">
        <w:rPr>
          <w:bCs/>
          <w:sz w:val="18"/>
          <w:szCs w:val="18"/>
        </w:rPr>
        <w:t xml:space="preserve">(6) Been convicted of conspiracy to commit any act or omission that would constitute grounds for conviction or liability under any law or statute described in subsections (1)— (5) </w:t>
      </w:r>
      <w:proofErr w:type="gramStart"/>
      <w:r w:rsidRPr="005916F4">
        <w:rPr>
          <w:bCs/>
          <w:sz w:val="18"/>
          <w:szCs w:val="18"/>
        </w:rPr>
        <w:t>above;</w:t>
      </w:r>
      <w:proofErr w:type="gramEnd"/>
    </w:p>
    <w:p w14:paraId="6CD292C7" w14:textId="77777777" w:rsidR="00E154B4" w:rsidRPr="005916F4" w:rsidRDefault="00E154B4" w:rsidP="00E154B4">
      <w:pPr>
        <w:rPr>
          <w:bCs/>
          <w:sz w:val="18"/>
          <w:szCs w:val="18"/>
        </w:rPr>
      </w:pPr>
      <w:r w:rsidRPr="005916F4">
        <w:rPr>
          <w:bCs/>
          <w:sz w:val="18"/>
          <w:szCs w:val="18"/>
        </w:rPr>
        <w:t xml:space="preserve">(7) Been found civilly liable under a state or federal antitrust statute for acts or omissions in connection with the submission of bids or proposals for a public or private </w:t>
      </w:r>
      <w:proofErr w:type="gramStart"/>
      <w:r w:rsidRPr="005916F4">
        <w:rPr>
          <w:bCs/>
          <w:sz w:val="18"/>
          <w:szCs w:val="18"/>
        </w:rPr>
        <w:t>contract;</w:t>
      </w:r>
      <w:proofErr w:type="gramEnd"/>
    </w:p>
    <w:p w14:paraId="6555C198" w14:textId="77777777" w:rsidR="00E154B4" w:rsidRPr="005916F4" w:rsidRDefault="00E154B4" w:rsidP="00E154B4">
      <w:pPr>
        <w:rPr>
          <w:bCs/>
          <w:sz w:val="18"/>
          <w:szCs w:val="18"/>
        </w:rPr>
      </w:pPr>
      <w:r w:rsidRPr="005916F4">
        <w:rPr>
          <w:bCs/>
          <w:sz w:val="18"/>
          <w:szCs w:val="18"/>
        </w:rPr>
        <w:t xml:space="preserve">(8) Been found in a final adjudicated decision to have violated the Commercial Nondiscrimination Policy under Title 19 of the State Finance and Procurement Article of the Annotated Code of Maryland with regard to a public or private </w:t>
      </w:r>
      <w:proofErr w:type="gramStart"/>
      <w:r w:rsidRPr="005916F4">
        <w:rPr>
          <w:bCs/>
          <w:sz w:val="18"/>
          <w:szCs w:val="18"/>
        </w:rPr>
        <w:t>contract;</w:t>
      </w:r>
      <w:proofErr w:type="gramEnd"/>
    </w:p>
    <w:p w14:paraId="25F0D43D" w14:textId="77777777" w:rsidR="00E154B4" w:rsidRPr="005916F4" w:rsidRDefault="00E154B4" w:rsidP="00E154B4">
      <w:pPr>
        <w:rPr>
          <w:bCs/>
          <w:sz w:val="18"/>
          <w:szCs w:val="18"/>
        </w:rPr>
      </w:pPr>
      <w:r w:rsidRPr="005916F4">
        <w:rPr>
          <w:bCs/>
          <w:sz w:val="18"/>
          <w:szCs w:val="18"/>
        </w:rPr>
        <w:t>(9) Been convicted of a violation of one or more of the following provisions of the Internal Revenue Code:</w:t>
      </w:r>
    </w:p>
    <w:p w14:paraId="230AF0D8" w14:textId="77777777" w:rsidR="00E154B4" w:rsidRPr="005916F4" w:rsidRDefault="00E154B4" w:rsidP="00E154B4">
      <w:pPr>
        <w:rPr>
          <w:bCs/>
          <w:sz w:val="18"/>
          <w:szCs w:val="18"/>
        </w:rPr>
      </w:pPr>
      <w:r w:rsidRPr="005916F4">
        <w:rPr>
          <w:bCs/>
          <w:sz w:val="18"/>
          <w:szCs w:val="18"/>
        </w:rPr>
        <w:t xml:space="preserve">(a) §7201, Attempt to Evade or Defeat </w:t>
      </w:r>
      <w:proofErr w:type="gramStart"/>
      <w:r w:rsidRPr="005916F4">
        <w:rPr>
          <w:bCs/>
          <w:sz w:val="18"/>
          <w:szCs w:val="18"/>
        </w:rPr>
        <w:t>Tax;</w:t>
      </w:r>
      <w:proofErr w:type="gramEnd"/>
    </w:p>
    <w:p w14:paraId="75C64949" w14:textId="77777777" w:rsidR="00E154B4" w:rsidRPr="005916F4" w:rsidRDefault="00E154B4" w:rsidP="00E154B4">
      <w:pPr>
        <w:rPr>
          <w:bCs/>
          <w:sz w:val="18"/>
          <w:szCs w:val="18"/>
        </w:rPr>
      </w:pPr>
      <w:r w:rsidRPr="005916F4">
        <w:rPr>
          <w:bCs/>
          <w:sz w:val="18"/>
          <w:szCs w:val="18"/>
        </w:rPr>
        <w:t>(b) §7203, Willful Failure to File Return, Supply Information, or Pay Tax,</w:t>
      </w:r>
    </w:p>
    <w:p w14:paraId="52F665E9" w14:textId="77777777" w:rsidR="00E154B4" w:rsidRPr="005916F4" w:rsidRDefault="00E154B4" w:rsidP="00E154B4">
      <w:pPr>
        <w:rPr>
          <w:bCs/>
          <w:sz w:val="18"/>
          <w:szCs w:val="18"/>
        </w:rPr>
      </w:pPr>
      <w:r w:rsidRPr="005916F4">
        <w:rPr>
          <w:bCs/>
          <w:sz w:val="18"/>
          <w:szCs w:val="18"/>
        </w:rPr>
        <w:t>(c) §7205, Fraudulent Withholding Exemption Certificate or Failure to Supply Information,</w:t>
      </w:r>
    </w:p>
    <w:p w14:paraId="51B0872A" w14:textId="77777777" w:rsidR="00E154B4" w:rsidRPr="005916F4" w:rsidRDefault="00E154B4" w:rsidP="00E154B4">
      <w:pPr>
        <w:rPr>
          <w:bCs/>
          <w:sz w:val="18"/>
          <w:szCs w:val="18"/>
        </w:rPr>
      </w:pPr>
      <w:r w:rsidRPr="005916F4">
        <w:rPr>
          <w:bCs/>
          <w:sz w:val="18"/>
          <w:szCs w:val="18"/>
        </w:rPr>
        <w:t>(d) §7206, Fraud and False Statements, or</w:t>
      </w:r>
    </w:p>
    <w:p w14:paraId="7C3E4932" w14:textId="77777777" w:rsidR="00E154B4" w:rsidRPr="005916F4" w:rsidRDefault="00E154B4" w:rsidP="00E154B4">
      <w:pPr>
        <w:rPr>
          <w:bCs/>
          <w:sz w:val="18"/>
          <w:szCs w:val="18"/>
        </w:rPr>
      </w:pPr>
      <w:r w:rsidRPr="005916F4">
        <w:rPr>
          <w:bCs/>
          <w:sz w:val="18"/>
          <w:szCs w:val="18"/>
        </w:rPr>
        <w:t xml:space="preserve">(e) §7207 Fraudulent Returns, Statements, or Other </w:t>
      </w:r>
      <w:proofErr w:type="gramStart"/>
      <w:r w:rsidRPr="005916F4">
        <w:rPr>
          <w:bCs/>
          <w:sz w:val="18"/>
          <w:szCs w:val="18"/>
        </w:rPr>
        <w:t>Documents;</w:t>
      </w:r>
      <w:proofErr w:type="gramEnd"/>
    </w:p>
    <w:p w14:paraId="7C8AF56D" w14:textId="77777777" w:rsidR="00E154B4" w:rsidRPr="005916F4" w:rsidRDefault="00E154B4" w:rsidP="00E154B4">
      <w:pPr>
        <w:rPr>
          <w:bCs/>
          <w:sz w:val="18"/>
          <w:szCs w:val="18"/>
        </w:rPr>
      </w:pPr>
      <w:r w:rsidRPr="005916F4">
        <w:rPr>
          <w:bCs/>
          <w:sz w:val="18"/>
          <w:szCs w:val="18"/>
        </w:rPr>
        <w:t xml:space="preserve">(10) Been convicted of a violation of 18 U.S.C. §286 Conspiracy to Defraud the Government with Respect to Claims, 18 U.S.C. §287, False, Fictitious, or Fraudulent Claims, or 18 U.S.C. §371, Conspiracy to Defraud the United </w:t>
      </w:r>
      <w:proofErr w:type="gramStart"/>
      <w:r w:rsidRPr="005916F4">
        <w:rPr>
          <w:bCs/>
          <w:sz w:val="18"/>
          <w:szCs w:val="18"/>
        </w:rPr>
        <w:t>States;</w:t>
      </w:r>
      <w:proofErr w:type="gramEnd"/>
    </w:p>
    <w:p w14:paraId="79F656F2" w14:textId="77777777" w:rsidR="00E154B4" w:rsidRPr="005916F4" w:rsidRDefault="00E154B4" w:rsidP="00E154B4">
      <w:pPr>
        <w:rPr>
          <w:bCs/>
          <w:sz w:val="18"/>
          <w:szCs w:val="18"/>
        </w:rPr>
      </w:pPr>
      <w:r w:rsidRPr="005916F4">
        <w:rPr>
          <w:bCs/>
          <w:sz w:val="18"/>
          <w:szCs w:val="18"/>
        </w:rPr>
        <w:t xml:space="preserve">(11) Been convicted of a violation of the Tax-General Article, Title 13, Subtitle 7 or Subtitle 10, Annotated Code of </w:t>
      </w:r>
      <w:proofErr w:type="gramStart"/>
      <w:r w:rsidRPr="005916F4">
        <w:rPr>
          <w:bCs/>
          <w:sz w:val="18"/>
          <w:szCs w:val="18"/>
        </w:rPr>
        <w:t>Maryland;</w:t>
      </w:r>
      <w:proofErr w:type="gramEnd"/>
    </w:p>
    <w:p w14:paraId="7A7287F5" w14:textId="77777777" w:rsidR="00E154B4" w:rsidRPr="005916F4" w:rsidRDefault="00E154B4" w:rsidP="00E154B4">
      <w:pPr>
        <w:rPr>
          <w:bCs/>
          <w:sz w:val="18"/>
          <w:szCs w:val="18"/>
        </w:rPr>
      </w:pPr>
      <w:r w:rsidRPr="005916F4">
        <w:rPr>
          <w:bCs/>
          <w:sz w:val="18"/>
          <w:szCs w:val="18"/>
        </w:rPr>
        <w:t>(12) Been found to have willfully or knowingly violated State Prevailing Wage Laws as provided in the State Finance and Procurement Article, Title 17, Subtitle 2, Annotated Code of Maryland, if:</w:t>
      </w:r>
    </w:p>
    <w:p w14:paraId="16D6C090" w14:textId="77777777" w:rsidR="00E154B4" w:rsidRPr="005916F4" w:rsidRDefault="00E154B4" w:rsidP="00E154B4">
      <w:pPr>
        <w:rPr>
          <w:bCs/>
          <w:sz w:val="18"/>
          <w:szCs w:val="18"/>
        </w:rPr>
      </w:pPr>
      <w:r w:rsidRPr="005916F4">
        <w:rPr>
          <w:bCs/>
          <w:sz w:val="18"/>
          <w:szCs w:val="18"/>
        </w:rPr>
        <w:t>(a) A court:</w:t>
      </w:r>
    </w:p>
    <w:p w14:paraId="47A5FFD8" w14:textId="77777777" w:rsidR="00E154B4" w:rsidRPr="005916F4" w:rsidRDefault="00E154B4" w:rsidP="00E154B4">
      <w:pPr>
        <w:rPr>
          <w:bCs/>
          <w:sz w:val="18"/>
          <w:szCs w:val="18"/>
        </w:rPr>
      </w:pPr>
      <w:r w:rsidRPr="005916F4">
        <w:rPr>
          <w:bCs/>
          <w:sz w:val="18"/>
          <w:szCs w:val="18"/>
        </w:rPr>
        <w:t>(i) Made the finding; and</w:t>
      </w:r>
    </w:p>
    <w:p w14:paraId="4654EFC3" w14:textId="77777777" w:rsidR="00E154B4" w:rsidRPr="005916F4" w:rsidRDefault="00E154B4" w:rsidP="00E154B4">
      <w:pPr>
        <w:rPr>
          <w:bCs/>
          <w:sz w:val="18"/>
          <w:szCs w:val="18"/>
        </w:rPr>
      </w:pPr>
      <w:r w:rsidRPr="005916F4">
        <w:rPr>
          <w:bCs/>
          <w:sz w:val="18"/>
          <w:szCs w:val="18"/>
        </w:rPr>
        <w:t>(ii) Decision became final; or</w:t>
      </w:r>
    </w:p>
    <w:p w14:paraId="437EF411" w14:textId="77777777" w:rsidR="00E154B4" w:rsidRPr="005916F4" w:rsidRDefault="00E154B4" w:rsidP="00E154B4">
      <w:pPr>
        <w:rPr>
          <w:bCs/>
          <w:sz w:val="18"/>
          <w:szCs w:val="18"/>
        </w:rPr>
      </w:pPr>
      <w:r w:rsidRPr="005916F4">
        <w:rPr>
          <w:bCs/>
          <w:sz w:val="18"/>
          <w:szCs w:val="18"/>
        </w:rPr>
        <w:t>(b) The finding was:</w:t>
      </w:r>
    </w:p>
    <w:p w14:paraId="7865FD0D" w14:textId="77777777" w:rsidR="00E154B4" w:rsidRPr="005916F4" w:rsidRDefault="00E154B4" w:rsidP="00E154B4">
      <w:pPr>
        <w:rPr>
          <w:bCs/>
          <w:sz w:val="18"/>
          <w:szCs w:val="18"/>
        </w:rPr>
      </w:pPr>
      <w:r w:rsidRPr="005916F4">
        <w:rPr>
          <w:bCs/>
          <w:sz w:val="18"/>
          <w:szCs w:val="18"/>
        </w:rPr>
        <w:t>(i) Made in a contested case under the Maryland Administrative Procedure Act; and</w:t>
      </w:r>
    </w:p>
    <w:p w14:paraId="7BA9C37F" w14:textId="77777777" w:rsidR="00E154B4" w:rsidRPr="005916F4" w:rsidRDefault="00E154B4" w:rsidP="00E154B4">
      <w:pPr>
        <w:rPr>
          <w:bCs/>
          <w:sz w:val="18"/>
          <w:szCs w:val="18"/>
        </w:rPr>
      </w:pPr>
      <w:r w:rsidRPr="005916F4">
        <w:rPr>
          <w:bCs/>
          <w:sz w:val="18"/>
          <w:szCs w:val="18"/>
        </w:rPr>
        <w:t xml:space="preserve">(ii) Not overturned on judicial </w:t>
      </w:r>
      <w:proofErr w:type="gramStart"/>
      <w:r w:rsidRPr="005916F4">
        <w:rPr>
          <w:bCs/>
          <w:sz w:val="18"/>
          <w:szCs w:val="18"/>
        </w:rPr>
        <w:t>review;</w:t>
      </w:r>
      <w:proofErr w:type="gramEnd"/>
    </w:p>
    <w:p w14:paraId="3ABDCF01" w14:textId="77777777" w:rsidR="00E154B4" w:rsidRPr="005916F4" w:rsidRDefault="00E154B4" w:rsidP="00E154B4">
      <w:pPr>
        <w:rPr>
          <w:bCs/>
          <w:sz w:val="18"/>
          <w:szCs w:val="18"/>
        </w:rPr>
      </w:pPr>
      <w:r w:rsidRPr="005916F4">
        <w:rPr>
          <w:bCs/>
          <w:sz w:val="18"/>
          <w:szCs w:val="18"/>
        </w:rPr>
        <w:t>(13) Been found to have willfully or knowingly violated State Living Wage Laws as provided in the State Finance and Procurement Article, Title 18, Annotated Code of Maryland, if:</w:t>
      </w:r>
    </w:p>
    <w:p w14:paraId="1EBB3A8C" w14:textId="77777777" w:rsidR="00E154B4" w:rsidRPr="005916F4" w:rsidRDefault="00E154B4" w:rsidP="00E154B4">
      <w:pPr>
        <w:rPr>
          <w:bCs/>
          <w:sz w:val="18"/>
          <w:szCs w:val="18"/>
        </w:rPr>
      </w:pPr>
      <w:r w:rsidRPr="005916F4">
        <w:rPr>
          <w:bCs/>
          <w:sz w:val="18"/>
          <w:szCs w:val="18"/>
        </w:rPr>
        <w:t>(a) A court:</w:t>
      </w:r>
    </w:p>
    <w:p w14:paraId="0FC1D6E4" w14:textId="77777777" w:rsidR="00E154B4" w:rsidRPr="005916F4" w:rsidRDefault="00E154B4" w:rsidP="00E154B4">
      <w:pPr>
        <w:rPr>
          <w:bCs/>
          <w:sz w:val="18"/>
          <w:szCs w:val="18"/>
        </w:rPr>
      </w:pPr>
      <w:r w:rsidRPr="005916F4">
        <w:rPr>
          <w:bCs/>
          <w:sz w:val="18"/>
          <w:szCs w:val="18"/>
        </w:rPr>
        <w:t>(i) Made the finding; and</w:t>
      </w:r>
    </w:p>
    <w:p w14:paraId="1A5DADFD" w14:textId="77777777" w:rsidR="00E154B4" w:rsidRPr="005916F4" w:rsidRDefault="00E154B4" w:rsidP="00E154B4">
      <w:pPr>
        <w:rPr>
          <w:bCs/>
          <w:sz w:val="18"/>
          <w:szCs w:val="18"/>
        </w:rPr>
      </w:pPr>
      <w:r w:rsidRPr="005916F4">
        <w:rPr>
          <w:bCs/>
          <w:sz w:val="18"/>
          <w:szCs w:val="18"/>
        </w:rPr>
        <w:t>(ii) Decision became final; or</w:t>
      </w:r>
    </w:p>
    <w:p w14:paraId="16E88F7D" w14:textId="77777777" w:rsidR="00E154B4" w:rsidRPr="005916F4" w:rsidRDefault="00E154B4" w:rsidP="00E154B4">
      <w:pPr>
        <w:rPr>
          <w:bCs/>
          <w:sz w:val="18"/>
          <w:szCs w:val="18"/>
        </w:rPr>
      </w:pPr>
      <w:r w:rsidRPr="005916F4">
        <w:rPr>
          <w:bCs/>
          <w:sz w:val="18"/>
          <w:szCs w:val="18"/>
        </w:rPr>
        <w:t>(b) The finding was:</w:t>
      </w:r>
    </w:p>
    <w:p w14:paraId="72D57A4F" w14:textId="77777777" w:rsidR="00E154B4" w:rsidRPr="005916F4" w:rsidRDefault="00E154B4" w:rsidP="00E154B4">
      <w:pPr>
        <w:rPr>
          <w:bCs/>
          <w:sz w:val="18"/>
          <w:szCs w:val="18"/>
        </w:rPr>
      </w:pPr>
      <w:r w:rsidRPr="005916F4">
        <w:rPr>
          <w:bCs/>
          <w:sz w:val="18"/>
          <w:szCs w:val="18"/>
        </w:rPr>
        <w:t>(i) Made in a contested case under the Maryland Administrative Procedure Act; and</w:t>
      </w:r>
    </w:p>
    <w:p w14:paraId="02C228FB" w14:textId="77777777" w:rsidR="00E154B4" w:rsidRPr="005916F4" w:rsidRDefault="00E154B4" w:rsidP="00E154B4">
      <w:pPr>
        <w:rPr>
          <w:bCs/>
          <w:sz w:val="18"/>
          <w:szCs w:val="18"/>
        </w:rPr>
      </w:pPr>
      <w:r w:rsidRPr="005916F4">
        <w:rPr>
          <w:bCs/>
          <w:sz w:val="18"/>
          <w:szCs w:val="18"/>
        </w:rPr>
        <w:t xml:space="preserve">(ii) Not overturned on judicial </w:t>
      </w:r>
      <w:proofErr w:type="gramStart"/>
      <w:r w:rsidRPr="005916F4">
        <w:rPr>
          <w:bCs/>
          <w:sz w:val="18"/>
          <w:szCs w:val="18"/>
        </w:rPr>
        <w:t>review;</w:t>
      </w:r>
      <w:proofErr w:type="gramEnd"/>
    </w:p>
    <w:p w14:paraId="6DAAD775" w14:textId="77777777" w:rsidR="00E154B4" w:rsidRPr="005916F4" w:rsidRDefault="00E154B4" w:rsidP="00E154B4">
      <w:pPr>
        <w:rPr>
          <w:bCs/>
          <w:sz w:val="18"/>
          <w:szCs w:val="18"/>
        </w:rPr>
      </w:pPr>
      <w:r w:rsidRPr="005916F4">
        <w:rPr>
          <w:bCs/>
          <w:sz w:val="18"/>
          <w:szCs w:val="18"/>
        </w:rPr>
        <w:t>(14) Been found to have willfully or knowingly violated the Labor and Employment Article, Title 3, Subtitles 3, 4, or 5, or Title 5, Annotated Code of Maryland, if:</w:t>
      </w:r>
    </w:p>
    <w:p w14:paraId="4E189F23" w14:textId="77777777" w:rsidR="00E154B4" w:rsidRPr="005916F4" w:rsidRDefault="00E154B4" w:rsidP="00E154B4">
      <w:pPr>
        <w:rPr>
          <w:bCs/>
          <w:sz w:val="18"/>
          <w:szCs w:val="18"/>
        </w:rPr>
      </w:pPr>
      <w:r w:rsidRPr="005916F4">
        <w:rPr>
          <w:bCs/>
          <w:sz w:val="18"/>
          <w:szCs w:val="18"/>
        </w:rPr>
        <w:t>(a) A court:</w:t>
      </w:r>
    </w:p>
    <w:p w14:paraId="219DE765" w14:textId="77777777" w:rsidR="00E154B4" w:rsidRPr="005916F4" w:rsidRDefault="00E154B4" w:rsidP="00E154B4">
      <w:pPr>
        <w:rPr>
          <w:bCs/>
          <w:sz w:val="18"/>
          <w:szCs w:val="18"/>
        </w:rPr>
      </w:pPr>
      <w:r w:rsidRPr="005916F4">
        <w:rPr>
          <w:bCs/>
          <w:sz w:val="18"/>
          <w:szCs w:val="18"/>
        </w:rPr>
        <w:t>(i) Made the finding; and</w:t>
      </w:r>
    </w:p>
    <w:p w14:paraId="41C2D3D3" w14:textId="77777777" w:rsidR="00E154B4" w:rsidRPr="005916F4" w:rsidRDefault="00E154B4" w:rsidP="00E154B4">
      <w:pPr>
        <w:rPr>
          <w:bCs/>
          <w:sz w:val="18"/>
          <w:szCs w:val="18"/>
        </w:rPr>
      </w:pPr>
      <w:r w:rsidRPr="005916F4">
        <w:rPr>
          <w:bCs/>
          <w:sz w:val="18"/>
          <w:szCs w:val="18"/>
        </w:rPr>
        <w:t>(ii) Decision became final; or</w:t>
      </w:r>
    </w:p>
    <w:p w14:paraId="6A452017" w14:textId="77777777" w:rsidR="00E154B4" w:rsidRPr="005916F4" w:rsidRDefault="00E154B4" w:rsidP="00E154B4">
      <w:pPr>
        <w:rPr>
          <w:bCs/>
          <w:sz w:val="18"/>
          <w:szCs w:val="18"/>
        </w:rPr>
      </w:pPr>
      <w:r w:rsidRPr="005916F4">
        <w:rPr>
          <w:bCs/>
          <w:sz w:val="18"/>
          <w:szCs w:val="18"/>
        </w:rPr>
        <w:t>(b) The finding was:</w:t>
      </w:r>
    </w:p>
    <w:p w14:paraId="78ECF568" w14:textId="77777777" w:rsidR="00E154B4" w:rsidRPr="005916F4" w:rsidRDefault="00E154B4" w:rsidP="00E154B4">
      <w:pPr>
        <w:rPr>
          <w:bCs/>
          <w:sz w:val="18"/>
          <w:szCs w:val="18"/>
        </w:rPr>
      </w:pPr>
      <w:r w:rsidRPr="005916F4">
        <w:rPr>
          <w:bCs/>
          <w:sz w:val="18"/>
          <w:szCs w:val="18"/>
        </w:rPr>
        <w:t>(i) Made in a contested case under the Maryland Administrative Procedure Act; and</w:t>
      </w:r>
    </w:p>
    <w:p w14:paraId="358F9BEE" w14:textId="77777777" w:rsidR="00E154B4" w:rsidRPr="005916F4" w:rsidRDefault="00E154B4" w:rsidP="00E154B4">
      <w:pPr>
        <w:rPr>
          <w:bCs/>
          <w:sz w:val="18"/>
          <w:szCs w:val="18"/>
        </w:rPr>
      </w:pPr>
      <w:r w:rsidRPr="005916F4">
        <w:rPr>
          <w:bCs/>
          <w:sz w:val="18"/>
          <w:szCs w:val="18"/>
        </w:rPr>
        <w:t>(ii) Not overturned on judicial review; or</w:t>
      </w:r>
    </w:p>
    <w:p w14:paraId="615DCAC2" w14:textId="77777777" w:rsidR="00E154B4" w:rsidRPr="005916F4" w:rsidRDefault="00E154B4" w:rsidP="00E154B4">
      <w:pPr>
        <w:rPr>
          <w:bCs/>
          <w:sz w:val="18"/>
          <w:szCs w:val="18"/>
        </w:rPr>
      </w:pPr>
      <w:r w:rsidRPr="005916F4">
        <w:rPr>
          <w:bCs/>
          <w:sz w:val="18"/>
          <w:szCs w:val="18"/>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66385163" w14:textId="77777777" w:rsidR="00E154B4" w:rsidRPr="005916F4" w:rsidRDefault="00E154B4" w:rsidP="00E154B4">
      <w:pPr>
        <w:rPr>
          <w:bCs/>
          <w:sz w:val="18"/>
          <w:szCs w:val="18"/>
        </w:rPr>
      </w:pPr>
      <w:r w:rsidRPr="005916F4">
        <w:rPr>
          <w:bCs/>
          <w:sz w:val="18"/>
          <w:szCs w:val="18"/>
        </w:rPr>
        <w:t>____________________________________________________________</w:t>
      </w:r>
    </w:p>
    <w:p w14:paraId="199725CC" w14:textId="77777777" w:rsidR="00E154B4" w:rsidRPr="005916F4" w:rsidRDefault="00E154B4" w:rsidP="00E154B4">
      <w:pPr>
        <w:rPr>
          <w:bCs/>
          <w:sz w:val="18"/>
          <w:szCs w:val="18"/>
        </w:rPr>
      </w:pPr>
      <w:r w:rsidRPr="005916F4">
        <w:rPr>
          <w:bCs/>
          <w:sz w:val="18"/>
          <w:szCs w:val="18"/>
        </w:rPr>
        <w:t>____________________________________________________________</w:t>
      </w:r>
    </w:p>
    <w:p w14:paraId="5691CCFD" w14:textId="77777777" w:rsidR="00E154B4" w:rsidRPr="005916F4" w:rsidRDefault="00E154B4" w:rsidP="00E154B4">
      <w:pPr>
        <w:rPr>
          <w:bCs/>
          <w:sz w:val="18"/>
          <w:szCs w:val="18"/>
        </w:rPr>
      </w:pPr>
      <w:r w:rsidRPr="005916F4">
        <w:rPr>
          <w:bCs/>
          <w:sz w:val="18"/>
          <w:szCs w:val="18"/>
        </w:rPr>
        <w:t>___________________________________________________________.</w:t>
      </w:r>
    </w:p>
    <w:p w14:paraId="3271E37F" w14:textId="77777777" w:rsidR="00E154B4" w:rsidRPr="005916F4" w:rsidRDefault="00E154B4" w:rsidP="00E154B4">
      <w:pPr>
        <w:rPr>
          <w:bCs/>
          <w:sz w:val="18"/>
          <w:szCs w:val="18"/>
        </w:rPr>
      </w:pPr>
    </w:p>
    <w:p w14:paraId="563153F4" w14:textId="77777777" w:rsidR="00E154B4" w:rsidRPr="005916F4" w:rsidRDefault="00E154B4" w:rsidP="00E154B4">
      <w:pPr>
        <w:rPr>
          <w:bCs/>
          <w:sz w:val="18"/>
          <w:szCs w:val="18"/>
        </w:rPr>
      </w:pPr>
      <w:r w:rsidRPr="005916F4">
        <w:rPr>
          <w:bCs/>
          <w:sz w:val="18"/>
          <w:szCs w:val="18"/>
        </w:rPr>
        <w:t>E. AFFIRMATION REGARDING DEBARMENT</w:t>
      </w:r>
    </w:p>
    <w:p w14:paraId="3D6EA928" w14:textId="77777777" w:rsidR="00E154B4" w:rsidRPr="005916F4" w:rsidRDefault="00E154B4" w:rsidP="00E154B4">
      <w:pPr>
        <w:rPr>
          <w:bCs/>
          <w:sz w:val="18"/>
          <w:szCs w:val="18"/>
        </w:rPr>
      </w:pPr>
    </w:p>
    <w:p w14:paraId="595C447D" w14:textId="77777777" w:rsidR="00E154B4" w:rsidRPr="005916F4" w:rsidRDefault="00E154B4" w:rsidP="00E154B4">
      <w:pPr>
        <w:rPr>
          <w:bCs/>
          <w:sz w:val="18"/>
          <w:szCs w:val="18"/>
        </w:rPr>
      </w:pPr>
      <w:r w:rsidRPr="005916F4">
        <w:rPr>
          <w:bCs/>
          <w:sz w:val="18"/>
          <w:szCs w:val="18"/>
        </w:rPr>
        <w:t>I FURTHER AFFIRM THAT:</w:t>
      </w:r>
    </w:p>
    <w:p w14:paraId="43BC4AE6" w14:textId="77777777" w:rsidR="00E154B4" w:rsidRPr="005916F4" w:rsidRDefault="00E154B4" w:rsidP="00E154B4">
      <w:pPr>
        <w:rPr>
          <w:bCs/>
          <w:sz w:val="18"/>
          <w:szCs w:val="18"/>
        </w:rPr>
      </w:pPr>
    </w:p>
    <w:p w14:paraId="29922B14" w14:textId="77777777" w:rsidR="00E154B4" w:rsidRPr="005916F4" w:rsidRDefault="00E154B4" w:rsidP="00E154B4">
      <w:pPr>
        <w:rPr>
          <w:bCs/>
          <w:sz w:val="18"/>
          <w:szCs w:val="18"/>
        </w:rPr>
      </w:pPr>
      <w:r w:rsidRPr="005916F4">
        <w:rPr>
          <w:bCs/>
          <w:sz w:val="18"/>
          <w:szCs w:val="18"/>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678B69B7" w14:textId="77777777" w:rsidR="00E154B4" w:rsidRPr="005916F4" w:rsidRDefault="00E154B4" w:rsidP="00E154B4">
      <w:pPr>
        <w:rPr>
          <w:bCs/>
          <w:sz w:val="18"/>
          <w:szCs w:val="18"/>
        </w:rPr>
      </w:pPr>
      <w:r w:rsidRPr="005916F4">
        <w:rPr>
          <w:bCs/>
          <w:sz w:val="18"/>
          <w:szCs w:val="18"/>
        </w:rPr>
        <w:t>____________________________________________________________</w:t>
      </w:r>
    </w:p>
    <w:p w14:paraId="6A638E4F" w14:textId="77777777" w:rsidR="00E154B4" w:rsidRPr="005916F4" w:rsidRDefault="00E154B4" w:rsidP="00E154B4">
      <w:pPr>
        <w:rPr>
          <w:bCs/>
          <w:sz w:val="18"/>
          <w:szCs w:val="18"/>
        </w:rPr>
      </w:pPr>
      <w:r w:rsidRPr="005916F4">
        <w:rPr>
          <w:bCs/>
          <w:sz w:val="18"/>
          <w:szCs w:val="18"/>
        </w:rPr>
        <w:t>____________________________________________________________</w:t>
      </w:r>
    </w:p>
    <w:p w14:paraId="08575E12" w14:textId="77777777" w:rsidR="00E154B4" w:rsidRPr="005916F4" w:rsidRDefault="00E154B4" w:rsidP="00E154B4">
      <w:pPr>
        <w:rPr>
          <w:bCs/>
          <w:sz w:val="18"/>
          <w:szCs w:val="18"/>
        </w:rPr>
      </w:pPr>
      <w:r w:rsidRPr="005916F4">
        <w:rPr>
          <w:bCs/>
          <w:sz w:val="18"/>
          <w:szCs w:val="18"/>
        </w:rPr>
        <w:t>___________________________________________________________.</w:t>
      </w:r>
    </w:p>
    <w:p w14:paraId="1AC08533" w14:textId="77777777" w:rsidR="00E154B4" w:rsidRPr="005916F4" w:rsidRDefault="00E154B4" w:rsidP="00E154B4">
      <w:pPr>
        <w:rPr>
          <w:bCs/>
          <w:sz w:val="18"/>
          <w:szCs w:val="18"/>
        </w:rPr>
      </w:pPr>
    </w:p>
    <w:p w14:paraId="66C2B2E4" w14:textId="77777777" w:rsidR="00E154B4" w:rsidRPr="005916F4" w:rsidRDefault="00E154B4" w:rsidP="00E154B4">
      <w:pPr>
        <w:rPr>
          <w:bCs/>
          <w:sz w:val="18"/>
          <w:szCs w:val="18"/>
        </w:rPr>
      </w:pPr>
      <w:r w:rsidRPr="005916F4">
        <w:rPr>
          <w:bCs/>
          <w:sz w:val="18"/>
          <w:szCs w:val="18"/>
        </w:rPr>
        <w:t>F. AFFIRMATION REGARDING DEBARMENT OF RELATED ENTITIES</w:t>
      </w:r>
    </w:p>
    <w:p w14:paraId="5655CBF7" w14:textId="77777777" w:rsidR="00E154B4" w:rsidRPr="005916F4" w:rsidRDefault="00E154B4" w:rsidP="00E154B4">
      <w:pPr>
        <w:rPr>
          <w:bCs/>
          <w:sz w:val="18"/>
          <w:szCs w:val="18"/>
        </w:rPr>
      </w:pPr>
    </w:p>
    <w:p w14:paraId="347E953A" w14:textId="77777777" w:rsidR="00E154B4" w:rsidRPr="005916F4" w:rsidRDefault="00E154B4" w:rsidP="00E154B4">
      <w:pPr>
        <w:rPr>
          <w:bCs/>
          <w:sz w:val="18"/>
          <w:szCs w:val="18"/>
        </w:rPr>
      </w:pPr>
      <w:r w:rsidRPr="005916F4">
        <w:rPr>
          <w:bCs/>
          <w:sz w:val="18"/>
          <w:szCs w:val="18"/>
        </w:rPr>
        <w:t>I FURTHER AFFIRM THAT:</w:t>
      </w:r>
    </w:p>
    <w:p w14:paraId="772FAB62" w14:textId="77777777" w:rsidR="00E154B4" w:rsidRPr="005916F4" w:rsidRDefault="00E154B4" w:rsidP="00E154B4">
      <w:pPr>
        <w:rPr>
          <w:bCs/>
          <w:sz w:val="18"/>
          <w:szCs w:val="18"/>
        </w:rPr>
      </w:pPr>
    </w:p>
    <w:p w14:paraId="7ACEBC38" w14:textId="77777777" w:rsidR="00E154B4" w:rsidRPr="005916F4" w:rsidRDefault="00E154B4" w:rsidP="00E154B4">
      <w:pPr>
        <w:rPr>
          <w:bCs/>
          <w:sz w:val="18"/>
          <w:szCs w:val="18"/>
        </w:rPr>
      </w:pPr>
      <w:r w:rsidRPr="005916F4">
        <w:rPr>
          <w:bCs/>
          <w:sz w:val="18"/>
          <w:szCs w:val="18"/>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14:paraId="6817A6A7" w14:textId="77777777" w:rsidR="00E154B4" w:rsidRPr="005916F4" w:rsidRDefault="00E154B4" w:rsidP="00E154B4">
      <w:pPr>
        <w:rPr>
          <w:bCs/>
          <w:sz w:val="18"/>
          <w:szCs w:val="18"/>
        </w:rPr>
      </w:pPr>
      <w:r w:rsidRPr="005916F4">
        <w:rPr>
          <w:bCs/>
          <w:sz w:val="18"/>
          <w:szCs w:val="18"/>
        </w:rPr>
        <w:t>(2) The business is not a successor, assignee, subsidiary, or affiliate of a suspended or debarred business, except as follows (you must indicate the reasons why the affirmations cannot be given without qualification):</w:t>
      </w:r>
    </w:p>
    <w:p w14:paraId="6E614DAD" w14:textId="77777777" w:rsidR="00E154B4" w:rsidRPr="005916F4" w:rsidRDefault="00E154B4" w:rsidP="00E154B4">
      <w:pPr>
        <w:rPr>
          <w:bCs/>
          <w:sz w:val="18"/>
          <w:szCs w:val="18"/>
        </w:rPr>
      </w:pPr>
      <w:r w:rsidRPr="005916F4">
        <w:rPr>
          <w:bCs/>
          <w:sz w:val="18"/>
          <w:szCs w:val="18"/>
        </w:rPr>
        <w:t>____________________________________________________________</w:t>
      </w:r>
    </w:p>
    <w:p w14:paraId="25EDCD1A" w14:textId="77777777" w:rsidR="00E154B4" w:rsidRPr="005916F4" w:rsidRDefault="00E154B4" w:rsidP="00E154B4">
      <w:pPr>
        <w:rPr>
          <w:bCs/>
          <w:sz w:val="18"/>
          <w:szCs w:val="18"/>
        </w:rPr>
      </w:pPr>
      <w:r w:rsidRPr="005916F4">
        <w:rPr>
          <w:bCs/>
          <w:sz w:val="18"/>
          <w:szCs w:val="18"/>
        </w:rPr>
        <w:t>____________________________________________________________</w:t>
      </w:r>
    </w:p>
    <w:p w14:paraId="2EE21D9C" w14:textId="77777777" w:rsidR="00E154B4" w:rsidRPr="005916F4" w:rsidRDefault="00E154B4" w:rsidP="00E154B4">
      <w:pPr>
        <w:rPr>
          <w:bCs/>
          <w:sz w:val="18"/>
          <w:szCs w:val="18"/>
        </w:rPr>
      </w:pPr>
      <w:r w:rsidRPr="005916F4">
        <w:rPr>
          <w:bCs/>
          <w:sz w:val="18"/>
          <w:szCs w:val="18"/>
        </w:rPr>
        <w:t>___________________________________________________________.</w:t>
      </w:r>
    </w:p>
    <w:p w14:paraId="3396C83C" w14:textId="77777777" w:rsidR="00E154B4" w:rsidRPr="005916F4" w:rsidRDefault="00E154B4" w:rsidP="00E154B4">
      <w:pPr>
        <w:rPr>
          <w:bCs/>
          <w:sz w:val="18"/>
          <w:szCs w:val="18"/>
        </w:rPr>
      </w:pPr>
    </w:p>
    <w:p w14:paraId="3A8C621D" w14:textId="77777777" w:rsidR="00E154B4" w:rsidRPr="005916F4" w:rsidRDefault="00E154B4" w:rsidP="00E154B4">
      <w:pPr>
        <w:rPr>
          <w:bCs/>
          <w:sz w:val="18"/>
          <w:szCs w:val="18"/>
        </w:rPr>
      </w:pPr>
      <w:r w:rsidRPr="005916F4">
        <w:rPr>
          <w:bCs/>
          <w:sz w:val="18"/>
          <w:szCs w:val="18"/>
        </w:rPr>
        <w:t>G. SUB-CONTRACT AFFIRMATION</w:t>
      </w:r>
    </w:p>
    <w:p w14:paraId="369CD4D8" w14:textId="77777777" w:rsidR="00E154B4" w:rsidRPr="005916F4" w:rsidRDefault="00E154B4" w:rsidP="00E154B4">
      <w:pPr>
        <w:rPr>
          <w:bCs/>
          <w:sz w:val="18"/>
          <w:szCs w:val="18"/>
        </w:rPr>
      </w:pPr>
    </w:p>
    <w:p w14:paraId="399E21EF" w14:textId="77777777" w:rsidR="00E154B4" w:rsidRPr="005916F4" w:rsidRDefault="00E154B4" w:rsidP="00E154B4">
      <w:pPr>
        <w:rPr>
          <w:bCs/>
          <w:sz w:val="18"/>
          <w:szCs w:val="18"/>
        </w:rPr>
      </w:pPr>
      <w:r w:rsidRPr="005916F4">
        <w:rPr>
          <w:bCs/>
          <w:sz w:val="18"/>
          <w:szCs w:val="18"/>
        </w:rPr>
        <w:t>I FURTHER AFFIRM THAT:</w:t>
      </w:r>
    </w:p>
    <w:p w14:paraId="0288A1E6" w14:textId="77777777" w:rsidR="00E154B4" w:rsidRPr="005916F4" w:rsidRDefault="00E154B4" w:rsidP="00E154B4">
      <w:pPr>
        <w:rPr>
          <w:bCs/>
          <w:sz w:val="18"/>
          <w:szCs w:val="18"/>
        </w:rPr>
      </w:pPr>
    </w:p>
    <w:p w14:paraId="4EB7A063" w14:textId="77777777" w:rsidR="00E154B4" w:rsidRPr="005916F4" w:rsidRDefault="00E154B4" w:rsidP="00E154B4">
      <w:pPr>
        <w:rPr>
          <w:bCs/>
          <w:sz w:val="18"/>
          <w:szCs w:val="18"/>
        </w:rPr>
      </w:pPr>
      <w:r w:rsidRPr="005916F4">
        <w:rPr>
          <w:bCs/>
          <w:sz w:val="18"/>
          <w:szCs w:val="18"/>
        </w:rPr>
        <w:t xml:space="preserve">Neither I, nor to the best of my knowledge, information, and belief, the above business, has knowingly </w:t>
      </w:r>
      <w:proofErr w:type="gramStart"/>
      <w:r w:rsidRPr="005916F4">
        <w:rPr>
          <w:bCs/>
          <w:sz w:val="18"/>
          <w:szCs w:val="18"/>
        </w:rPr>
        <w:t>entered into</w:t>
      </w:r>
      <w:proofErr w:type="gramEnd"/>
      <w:r w:rsidRPr="005916F4">
        <w:rPr>
          <w:bCs/>
          <w:sz w:val="18"/>
          <w:szCs w:val="18"/>
        </w:rPr>
        <w:t xml:space="preserve">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7590D9C5" w14:textId="77777777" w:rsidR="00E154B4" w:rsidRPr="005916F4" w:rsidRDefault="00E154B4" w:rsidP="00E154B4">
      <w:pPr>
        <w:rPr>
          <w:bCs/>
          <w:sz w:val="18"/>
          <w:szCs w:val="18"/>
        </w:rPr>
      </w:pPr>
    </w:p>
    <w:p w14:paraId="50FF494F" w14:textId="77777777" w:rsidR="00E154B4" w:rsidRPr="005916F4" w:rsidRDefault="00E154B4" w:rsidP="00E154B4">
      <w:pPr>
        <w:rPr>
          <w:bCs/>
          <w:sz w:val="18"/>
          <w:szCs w:val="18"/>
        </w:rPr>
      </w:pPr>
      <w:r w:rsidRPr="005916F4">
        <w:rPr>
          <w:bCs/>
          <w:sz w:val="18"/>
          <w:szCs w:val="18"/>
        </w:rPr>
        <w:t>H. AFFIRMATION REGARDING COLLUSION</w:t>
      </w:r>
    </w:p>
    <w:p w14:paraId="6CAC4785" w14:textId="77777777" w:rsidR="00E154B4" w:rsidRPr="005916F4" w:rsidRDefault="00E154B4" w:rsidP="00E154B4">
      <w:pPr>
        <w:rPr>
          <w:bCs/>
          <w:sz w:val="18"/>
          <w:szCs w:val="18"/>
        </w:rPr>
      </w:pPr>
    </w:p>
    <w:p w14:paraId="2840A1C5" w14:textId="77777777" w:rsidR="00E154B4" w:rsidRPr="005916F4" w:rsidRDefault="00E154B4" w:rsidP="00E154B4">
      <w:pPr>
        <w:rPr>
          <w:bCs/>
          <w:sz w:val="18"/>
          <w:szCs w:val="18"/>
        </w:rPr>
      </w:pPr>
      <w:r w:rsidRPr="005916F4">
        <w:rPr>
          <w:bCs/>
          <w:sz w:val="18"/>
          <w:szCs w:val="18"/>
        </w:rPr>
        <w:t>I FURTHER AFFIRM THAT:</w:t>
      </w:r>
    </w:p>
    <w:p w14:paraId="528ABE22" w14:textId="77777777" w:rsidR="00E154B4" w:rsidRPr="005916F4" w:rsidRDefault="00E154B4" w:rsidP="00E154B4">
      <w:pPr>
        <w:rPr>
          <w:bCs/>
          <w:sz w:val="18"/>
          <w:szCs w:val="18"/>
        </w:rPr>
      </w:pPr>
    </w:p>
    <w:p w14:paraId="2FAD07B4" w14:textId="77777777" w:rsidR="00E154B4" w:rsidRPr="005916F4" w:rsidRDefault="00E154B4" w:rsidP="00E154B4">
      <w:pPr>
        <w:rPr>
          <w:bCs/>
          <w:sz w:val="18"/>
          <w:szCs w:val="18"/>
        </w:rPr>
      </w:pPr>
      <w:r w:rsidRPr="005916F4">
        <w:rPr>
          <w:bCs/>
          <w:sz w:val="18"/>
          <w:szCs w:val="18"/>
        </w:rPr>
        <w:t>Neither I, nor to the best of my knowledge, information, and belief, the above business has:</w:t>
      </w:r>
    </w:p>
    <w:p w14:paraId="1C0D46B4" w14:textId="77777777" w:rsidR="00E154B4" w:rsidRPr="005916F4" w:rsidRDefault="00E154B4" w:rsidP="00E154B4">
      <w:pPr>
        <w:rPr>
          <w:bCs/>
          <w:sz w:val="18"/>
          <w:szCs w:val="18"/>
        </w:rPr>
      </w:pPr>
      <w:r w:rsidRPr="005916F4">
        <w:rPr>
          <w:bCs/>
          <w:sz w:val="18"/>
          <w:szCs w:val="18"/>
        </w:rPr>
        <w:t xml:space="preserve">(1) Agreed, conspired, connived, or colluded to produce a deceptive show of competition in the compilation of the accompanying bid or offer that is being </w:t>
      </w:r>
      <w:proofErr w:type="gramStart"/>
      <w:r w:rsidRPr="005916F4">
        <w:rPr>
          <w:bCs/>
          <w:sz w:val="18"/>
          <w:szCs w:val="18"/>
        </w:rPr>
        <w:t>submitted;</w:t>
      </w:r>
      <w:proofErr w:type="gramEnd"/>
    </w:p>
    <w:p w14:paraId="445E37B7" w14:textId="77777777" w:rsidR="00E154B4" w:rsidRPr="005916F4" w:rsidRDefault="00E154B4" w:rsidP="00E154B4">
      <w:pPr>
        <w:rPr>
          <w:bCs/>
          <w:sz w:val="18"/>
          <w:szCs w:val="18"/>
        </w:rPr>
      </w:pPr>
      <w:r w:rsidRPr="005916F4">
        <w:rPr>
          <w:bCs/>
          <w:sz w:val="18"/>
          <w:szCs w:val="18"/>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14:paraId="6D8C3687" w14:textId="77777777" w:rsidR="00E154B4" w:rsidRPr="005916F4" w:rsidRDefault="00E154B4" w:rsidP="00E154B4">
      <w:pPr>
        <w:rPr>
          <w:bCs/>
          <w:sz w:val="18"/>
          <w:szCs w:val="18"/>
        </w:rPr>
      </w:pPr>
    </w:p>
    <w:p w14:paraId="3714CB16" w14:textId="77777777" w:rsidR="00E154B4" w:rsidRPr="005916F4" w:rsidRDefault="00E154B4" w:rsidP="00E154B4">
      <w:pPr>
        <w:rPr>
          <w:bCs/>
          <w:sz w:val="18"/>
          <w:szCs w:val="18"/>
        </w:rPr>
      </w:pPr>
      <w:r w:rsidRPr="005916F4">
        <w:rPr>
          <w:bCs/>
          <w:sz w:val="18"/>
          <w:szCs w:val="18"/>
        </w:rPr>
        <w:t>I. CERTIFICATION OF TAX PAYMENT</w:t>
      </w:r>
    </w:p>
    <w:p w14:paraId="33BFD027" w14:textId="77777777" w:rsidR="00E154B4" w:rsidRPr="005916F4" w:rsidRDefault="00E154B4" w:rsidP="00E154B4">
      <w:pPr>
        <w:rPr>
          <w:bCs/>
          <w:sz w:val="18"/>
          <w:szCs w:val="18"/>
        </w:rPr>
      </w:pPr>
    </w:p>
    <w:p w14:paraId="60A134BE" w14:textId="77777777" w:rsidR="00E154B4" w:rsidRPr="005916F4" w:rsidRDefault="00E154B4" w:rsidP="00E154B4">
      <w:pPr>
        <w:rPr>
          <w:bCs/>
          <w:sz w:val="18"/>
          <w:szCs w:val="18"/>
        </w:rPr>
      </w:pPr>
      <w:r w:rsidRPr="005916F4">
        <w:rPr>
          <w:bCs/>
          <w:sz w:val="18"/>
          <w:szCs w:val="18"/>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w:t>
      </w:r>
    </w:p>
    <w:p w14:paraId="23714F4B" w14:textId="77777777" w:rsidR="00E154B4" w:rsidRPr="005916F4" w:rsidRDefault="00E154B4" w:rsidP="00E154B4">
      <w:pPr>
        <w:rPr>
          <w:bCs/>
          <w:sz w:val="18"/>
          <w:szCs w:val="18"/>
        </w:rPr>
      </w:pPr>
    </w:p>
    <w:p w14:paraId="4CFBA3CC" w14:textId="77777777" w:rsidR="00E154B4" w:rsidRPr="005916F4" w:rsidRDefault="00E154B4" w:rsidP="00E154B4">
      <w:pPr>
        <w:rPr>
          <w:bCs/>
          <w:sz w:val="18"/>
          <w:szCs w:val="18"/>
        </w:rPr>
      </w:pPr>
      <w:r w:rsidRPr="005916F4">
        <w:rPr>
          <w:bCs/>
          <w:sz w:val="18"/>
          <w:szCs w:val="18"/>
        </w:rPr>
        <w:t>J. CONTINGENT FEES</w:t>
      </w:r>
    </w:p>
    <w:p w14:paraId="6CC7A1BF" w14:textId="77777777" w:rsidR="00E154B4" w:rsidRPr="005916F4" w:rsidRDefault="00E154B4" w:rsidP="00E154B4">
      <w:pPr>
        <w:rPr>
          <w:bCs/>
          <w:sz w:val="18"/>
          <w:szCs w:val="18"/>
        </w:rPr>
      </w:pPr>
    </w:p>
    <w:p w14:paraId="41951805" w14:textId="77777777" w:rsidR="00E154B4" w:rsidRPr="005916F4" w:rsidRDefault="00E154B4" w:rsidP="00E154B4">
      <w:pPr>
        <w:rPr>
          <w:bCs/>
          <w:sz w:val="18"/>
          <w:szCs w:val="18"/>
        </w:rPr>
      </w:pPr>
      <w:r w:rsidRPr="005916F4">
        <w:rPr>
          <w:bCs/>
          <w:sz w:val="18"/>
          <w:szCs w:val="18"/>
        </w:rPr>
        <w:t>I FURTHER AFFIRM THAT:</w:t>
      </w:r>
    </w:p>
    <w:p w14:paraId="0FC74692" w14:textId="77777777" w:rsidR="00E154B4" w:rsidRPr="005916F4" w:rsidRDefault="00E154B4" w:rsidP="00E154B4">
      <w:pPr>
        <w:rPr>
          <w:bCs/>
          <w:sz w:val="18"/>
          <w:szCs w:val="18"/>
        </w:rPr>
      </w:pPr>
    </w:p>
    <w:p w14:paraId="6AEAFED7" w14:textId="77777777" w:rsidR="00E154B4" w:rsidRPr="005916F4" w:rsidRDefault="00E154B4" w:rsidP="00E154B4">
      <w:pPr>
        <w:rPr>
          <w:bCs/>
          <w:sz w:val="18"/>
          <w:szCs w:val="18"/>
        </w:rPr>
      </w:pPr>
      <w:r w:rsidRPr="005916F4">
        <w:rPr>
          <w:bCs/>
          <w:sz w:val="18"/>
          <w:szCs w:val="18"/>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543F79F6" w14:textId="77777777" w:rsidR="00E154B4" w:rsidRPr="005916F4" w:rsidRDefault="00E154B4" w:rsidP="00E154B4">
      <w:pPr>
        <w:rPr>
          <w:bCs/>
          <w:sz w:val="18"/>
          <w:szCs w:val="18"/>
        </w:rPr>
      </w:pPr>
    </w:p>
    <w:p w14:paraId="2236B5F3" w14:textId="77777777" w:rsidR="00E154B4" w:rsidRPr="005916F4" w:rsidRDefault="00E154B4" w:rsidP="00E154B4">
      <w:pPr>
        <w:rPr>
          <w:bCs/>
          <w:sz w:val="18"/>
          <w:szCs w:val="18"/>
        </w:rPr>
      </w:pPr>
      <w:r w:rsidRPr="005916F4">
        <w:rPr>
          <w:bCs/>
          <w:sz w:val="18"/>
          <w:szCs w:val="18"/>
        </w:rPr>
        <w:t>K. CERTIFICATION REGARDING INVESTMENTS IN IRAN</w:t>
      </w:r>
    </w:p>
    <w:p w14:paraId="27EEEE1D" w14:textId="77777777" w:rsidR="00E154B4" w:rsidRPr="005916F4" w:rsidRDefault="00E154B4" w:rsidP="00E154B4">
      <w:pPr>
        <w:rPr>
          <w:bCs/>
          <w:sz w:val="18"/>
          <w:szCs w:val="18"/>
        </w:rPr>
      </w:pPr>
    </w:p>
    <w:p w14:paraId="1431A947" w14:textId="77777777" w:rsidR="00E154B4" w:rsidRPr="005916F4" w:rsidRDefault="00E154B4" w:rsidP="00E154B4">
      <w:pPr>
        <w:rPr>
          <w:bCs/>
          <w:sz w:val="18"/>
          <w:szCs w:val="18"/>
        </w:rPr>
      </w:pPr>
      <w:r w:rsidRPr="005916F4">
        <w:rPr>
          <w:bCs/>
          <w:sz w:val="18"/>
          <w:szCs w:val="18"/>
        </w:rPr>
        <w:t>(1) The undersigned certifies that, in accordance with State Finance and Procurement Article, §17-705, Annotated Code of Maryland:</w:t>
      </w:r>
    </w:p>
    <w:p w14:paraId="5037BAFF" w14:textId="77777777" w:rsidR="00E154B4" w:rsidRPr="005916F4" w:rsidRDefault="00E154B4" w:rsidP="00E154B4">
      <w:pPr>
        <w:rPr>
          <w:bCs/>
          <w:sz w:val="18"/>
          <w:szCs w:val="18"/>
        </w:rPr>
      </w:pPr>
      <w:r w:rsidRPr="005916F4">
        <w:rPr>
          <w:bCs/>
          <w:sz w:val="18"/>
          <w:szCs w:val="18"/>
        </w:rPr>
        <w:t>(a) It is not identified on the list created by the Board of Public Works as a person engaging in investment activities in Iran as described in State Finance and Procurement Article, §17-702, Annotated Code of Maryland; and</w:t>
      </w:r>
    </w:p>
    <w:p w14:paraId="050D96F1" w14:textId="77777777" w:rsidR="00E154B4" w:rsidRPr="005916F4" w:rsidRDefault="00E154B4" w:rsidP="00E154B4">
      <w:pPr>
        <w:rPr>
          <w:bCs/>
          <w:sz w:val="18"/>
          <w:szCs w:val="18"/>
        </w:rPr>
      </w:pPr>
      <w:r w:rsidRPr="005916F4">
        <w:rPr>
          <w:bCs/>
          <w:sz w:val="18"/>
          <w:szCs w:val="18"/>
        </w:rPr>
        <w:lastRenderedPageBreak/>
        <w:t>(b) It is not engaging in investment activities in Iran as described in State Finance and Procurement Article, §17-702, Annotated Code of Maryland.</w:t>
      </w:r>
    </w:p>
    <w:p w14:paraId="756447E8" w14:textId="77777777" w:rsidR="00E154B4" w:rsidRPr="005916F4" w:rsidRDefault="00E154B4" w:rsidP="00E154B4">
      <w:pPr>
        <w:rPr>
          <w:bCs/>
          <w:sz w:val="18"/>
          <w:szCs w:val="18"/>
        </w:rPr>
      </w:pPr>
      <w:r w:rsidRPr="005916F4">
        <w:rPr>
          <w:bCs/>
          <w:sz w:val="18"/>
          <w:szCs w:val="18"/>
        </w:rPr>
        <w:t>2. The undersigned is unable to make the above certification regarding its investment activities in Iran due to the following activities: ________________________________________________________</w:t>
      </w:r>
    </w:p>
    <w:p w14:paraId="23277D81" w14:textId="77777777" w:rsidR="00E154B4" w:rsidRPr="005916F4" w:rsidRDefault="00E154B4" w:rsidP="00E154B4">
      <w:pPr>
        <w:rPr>
          <w:bCs/>
          <w:sz w:val="18"/>
          <w:szCs w:val="18"/>
        </w:rPr>
      </w:pPr>
    </w:p>
    <w:p w14:paraId="3D0678D5" w14:textId="77777777" w:rsidR="00E154B4" w:rsidRPr="005916F4" w:rsidRDefault="00E154B4" w:rsidP="00E154B4">
      <w:pPr>
        <w:rPr>
          <w:bCs/>
          <w:sz w:val="18"/>
          <w:szCs w:val="18"/>
        </w:rPr>
      </w:pPr>
      <w:r w:rsidRPr="005916F4">
        <w:rPr>
          <w:bCs/>
          <w:sz w:val="18"/>
          <w:szCs w:val="18"/>
        </w:rPr>
        <w:t>L. CONFLICT MINERALS ORIGINATED IN THE DEMOCRATIC REPUBLIC OF CONGO (FOR SUPPLIES AND SERVICES CONTRACTS)</w:t>
      </w:r>
    </w:p>
    <w:p w14:paraId="3C565B58" w14:textId="77777777" w:rsidR="00E154B4" w:rsidRPr="005916F4" w:rsidRDefault="00E154B4" w:rsidP="00E154B4">
      <w:pPr>
        <w:rPr>
          <w:bCs/>
          <w:sz w:val="18"/>
          <w:szCs w:val="18"/>
        </w:rPr>
      </w:pPr>
    </w:p>
    <w:p w14:paraId="57FB223F" w14:textId="77777777" w:rsidR="00E154B4" w:rsidRPr="005916F4" w:rsidRDefault="00E154B4" w:rsidP="00E154B4">
      <w:pPr>
        <w:rPr>
          <w:bCs/>
          <w:sz w:val="18"/>
          <w:szCs w:val="18"/>
        </w:rPr>
      </w:pPr>
      <w:r w:rsidRPr="005916F4">
        <w:rPr>
          <w:bCs/>
          <w:sz w:val="18"/>
          <w:szCs w:val="18"/>
        </w:rPr>
        <w:t>I FURTHER AFFIRM THAT:</w:t>
      </w:r>
    </w:p>
    <w:p w14:paraId="585DBE93" w14:textId="77777777" w:rsidR="00E154B4" w:rsidRPr="005916F4" w:rsidRDefault="00E154B4" w:rsidP="00E154B4">
      <w:pPr>
        <w:rPr>
          <w:bCs/>
          <w:sz w:val="18"/>
          <w:szCs w:val="18"/>
        </w:rPr>
      </w:pPr>
    </w:p>
    <w:p w14:paraId="1F64F8A1" w14:textId="77777777" w:rsidR="00E154B4" w:rsidRPr="005916F4" w:rsidRDefault="00E154B4" w:rsidP="00E154B4">
      <w:pPr>
        <w:rPr>
          <w:bCs/>
          <w:sz w:val="18"/>
          <w:szCs w:val="18"/>
        </w:rPr>
      </w:pPr>
      <w:r w:rsidRPr="005916F4">
        <w:rPr>
          <w:bCs/>
          <w:sz w:val="18"/>
          <w:szCs w:val="18"/>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7FA2E930" w14:textId="77777777" w:rsidR="00E154B4" w:rsidRPr="005916F4" w:rsidRDefault="00E154B4" w:rsidP="00E154B4">
      <w:pPr>
        <w:rPr>
          <w:bCs/>
          <w:sz w:val="18"/>
          <w:szCs w:val="18"/>
        </w:rPr>
      </w:pPr>
    </w:p>
    <w:p w14:paraId="27D8D930" w14:textId="77777777" w:rsidR="00E154B4" w:rsidRPr="005916F4" w:rsidRDefault="00E154B4" w:rsidP="00E154B4">
      <w:pPr>
        <w:rPr>
          <w:bCs/>
          <w:sz w:val="18"/>
          <w:szCs w:val="18"/>
        </w:rPr>
      </w:pPr>
    </w:p>
    <w:p w14:paraId="4510DEEE" w14:textId="77777777" w:rsidR="00E154B4" w:rsidRPr="005916F4" w:rsidRDefault="00E154B4" w:rsidP="00E154B4">
      <w:pPr>
        <w:rPr>
          <w:bCs/>
          <w:sz w:val="18"/>
          <w:szCs w:val="18"/>
        </w:rPr>
      </w:pPr>
      <w:r w:rsidRPr="005916F4">
        <w:rPr>
          <w:bCs/>
          <w:sz w:val="18"/>
          <w:szCs w:val="18"/>
        </w:rPr>
        <w:t>M. I FURTHER AFFIRM THAT:</w:t>
      </w:r>
    </w:p>
    <w:p w14:paraId="334517CB" w14:textId="77777777" w:rsidR="00E154B4" w:rsidRPr="005916F4" w:rsidRDefault="00E154B4" w:rsidP="00E154B4">
      <w:pPr>
        <w:rPr>
          <w:bCs/>
          <w:sz w:val="18"/>
          <w:szCs w:val="18"/>
        </w:rPr>
      </w:pPr>
    </w:p>
    <w:p w14:paraId="7CAE9D96" w14:textId="77777777" w:rsidR="00E154B4" w:rsidRPr="005916F4" w:rsidRDefault="00E154B4" w:rsidP="00E154B4">
      <w:pPr>
        <w:rPr>
          <w:bCs/>
          <w:sz w:val="18"/>
          <w:szCs w:val="18"/>
        </w:rPr>
      </w:pPr>
      <w:r w:rsidRPr="005916F4">
        <w:rPr>
          <w:bCs/>
          <w:sz w:val="18"/>
          <w:szCs w:val="18"/>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51E07156" w14:textId="77777777" w:rsidR="00E154B4" w:rsidRPr="005916F4" w:rsidRDefault="00E154B4" w:rsidP="00E154B4">
      <w:pPr>
        <w:rPr>
          <w:bCs/>
          <w:sz w:val="18"/>
          <w:szCs w:val="18"/>
        </w:rPr>
      </w:pPr>
    </w:p>
    <w:p w14:paraId="2A68D52C" w14:textId="77777777" w:rsidR="00E154B4" w:rsidRPr="005916F4" w:rsidRDefault="00E154B4" w:rsidP="00E154B4">
      <w:pPr>
        <w:rPr>
          <w:bCs/>
          <w:sz w:val="18"/>
          <w:szCs w:val="18"/>
        </w:rPr>
      </w:pPr>
      <w:r w:rsidRPr="005916F4">
        <w:rPr>
          <w:bCs/>
          <w:sz w:val="18"/>
          <w:szCs w:val="18"/>
        </w:rPr>
        <w:t>N. ACKNOWLEDGEMENT</w:t>
      </w:r>
    </w:p>
    <w:p w14:paraId="12C6C62A" w14:textId="77777777" w:rsidR="00E154B4" w:rsidRPr="005916F4" w:rsidRDefault="00E154B4" w:rsidP="00E154B4">
      <w:pPr>
        <w:rPr>
          <w:bCs/>
          <w:sz w:val="18"/>
          <w:szCs w:val="18"/>
        </w:rPr>
      </w:pPr>
    </w:p>
    <w:p w14:paraId="6EACF02D" w14:textId="77777777" w:rsidR="00E154B4" w:rsidRPr="005916F4" w:rsidRDefault="00E154B4" w:rsidP="00E154B4">
      <w:pPr>
        <w:rPr>
          <w:bCs/>
          <w:sz w:val="18"/>
          <w:szCs w:val="18"/>
        </w:rPr>
      </w:pPr>
      <w:r w:rsidRPr="005916F4">
        <w:rPr>
          <w:bCs/>
          <w:sz w:val="18"/>
          <w:szCs w:val="18"/>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7B86F404" w14:textId="77777777" w:rsidR="00E154B4" w:rsidRPr="005916F4" w:rsidRDefault="00E154B4" w:rsidP="00E154B4">
      <w:pPr>
        <w:rPr>
          <w:bCs/>
          <w:sz w:val="18"/>
          <w:szCs w:val="18"/>
        </w:rPr>
      </w:pPr>
    </w:p>
    <w:p w14:paraId="034C3F75" w14:textId="77777777" w:rsidR="00E154B4" w:rsidRPr="005916F4" w:rsidRDefault="00E154B4" w:rsidP="00E154B4">
      <w:pPr>
        <w:rPr>
          <w:bCs/>
          <w:sz w:val="18"/>
          <w:szCs w:val="18"/>
        </w:rPr>
      </w:pPr>
      <w:r w:rsidRPr="005916F4">
        <w:rPr>
          <w:bCs/>
          <w:sz w:val="18"/>
          <w:szCs w:val="18"/>
        </w:rPr>
        <w:t>I DO SOLEMNLY DECLARE AND AFFIRM UNDER THE PENALTIES OF PERJURY THAT THE CONTENTS OF THIS AFFIDAVIT ARE TRUE AND CORRECT TO THE BEST OF MY KNOWLEDGE, INFORMATION, AND BELIEF.</w:t>
      </w:r>
    </w:p>
    <w:p w14:paraId="1F2B24AD" w14:textId="77777777" w:rsidR="00E154B4" w:rsidRPr="005916F4" w:rsidRDefault="00E154B4" w:rsidP="00E154B4">
      <w:pPr>
        <w:rPr>
          <w:bCs/>
          <w:sz w:val="18"/>
          <w:szCs w:val="18"/>
        </w:rPr>
      </w:pPr>
    </w:p>
    <w:p w14:paraId="552ACB07" w14:textId="77777777" w:rsidR="00E154B4" w:rsidRPr="005916F4" w:rsidRDefault="00E154B4" w:rsidP="00E154B4">
      <w:pPr>
        <w:rPr>
          <w:bCs/>
          <w:sz w:val="18"/>
          <w:szCs w:val="18"/>
        </w:rPr>
      </w:pPr>
      <w:r w:rsidRPr="005916F4">
        <w:rPr>
          <w:bCs/>
          <w:sz w:val="18"/>
          <w:szCs w:val="18"/>
        </w:rPr>
        <w:t>Date: ______________</w:t>
      </w:r>
    </w:p>
    <w:p w14:paraId="65BBB5A4" w14:textId="77777777" w:rsidR="00E154B4" w:rsidRPr="005916F4" w:rsidRDefault="00E154B4" w:rsidP="00E154B4">
      <w:pPr>
        <w:rPr>
          <w:bCs/>
          <w:sz w:val="18"/>
          <w:szCs w:val="18"/>
        </w:rPr>
      </w:pPr>
    </w:p>
    <w:p w14:paraId="6D343635" w14:textId="77777777" w:rsidR="00E154B4" w:rsidRPr="005916F4" w:rsidRDefault="00E154B4" w:rsidP="00E154B4">
      <w:pPr>
        <w:rPr>
          <w:bCs/>
          <w:sz w:val="18"/>
          <w:szCs w:val="18"/>
        </w:rPr>
      </w:pPr>
      <w:bookmarkStart w:id="12" w:name="_Hlk49101690"/>
      <w:r w:rsidRPr="005916F4">
        <w:rPr>
          <w:bCs/>
          <w:sz w:val="18"/>
          <w:szCs w:val="18"/>
        </w:rPr>
        <w:t>By: ____________________</w:t>
      </w:r>
      <w:bookmarkEnd w:id="12"/>
      <w:r w:rsidRPr="005916F4">
        <w:rPr>
          <w:bCs/>
          <w:sz w:val="18"/>
          <w:szCs w:val="18"/>
        </w:rPr>
        <w:t>____________ (print name of Authorized Representative and Affiant)</w:t>
      </w:r>
    </w:p>
    <w:p w14:paraId="07108319" w14:textId="77777777" w:rsidR="00E154B4" w:rsidRPr="005916F4" w:rsidRDefault="00E154B4" w:rsidP="00E154B4">
      <w:pPr>
        <w:rPr>
          <w:bCs/>
          <w:sz w:val="18"/>
          <w:szCs w:val="18"/>
        </w:rPr>
      </w:pPr>
    </w:p>
    <w:p w14:paraId="1F8202AB" w14:textId="77777777" w:rsidR="00E154B4" w:rsidRDefault="00E154B4" w:rsidP="00E154B4">
      <w:pPr>
        <w:tabs>
          <w:tab w:val="left" w:pos="220"/>
          <w:tab w:val="left" w:pos="720"/>
        </w:tabs>
        <w:adjustRightInd w:val="0"/>
        <w:spacing w:line="276" w:lineRule="auto"/>
        <w:rPr>
          <w:bCs/>
          <w:sz w:val="18"/>
          <w:szCs w:val="18"/>
        </w:rPr>
      </w:pPr>
      <w:r w:rsidRPr="005916F4">
        <w:rPr>
          <w:bCs/>
          <w:sz w:val="18"/>
          <w:szCs w:val="18"/>
        </w:rPr>
        <w:t>_________________________________ (signature of Authorized Representative and Affiant)</w:t>
      </w:r>
    </w:p>
    <w:p w14:paraId="59AD1085" w14:textId="77777777" w:rsidR="00E154B4" w:rsidRDefault="00E154B4" w:rsidP="00E154B4">
      <w:pPr>
        <w:tabs>
          <w:tab w:val="left" w:pos="220"/>
          <w:tab w:val="left" w:pos="720"/>
        </w:tabs>
        <w:adjustRightInd w:val="0"/>
        <w:spacing w:line="276" w:lineRule="auto"/>
        <w:rPr>
          <w:bCs/>
          <w:sz w:val="18"/>
          <w:szCs w:val="18"/>
        </w:rPr>
      </w:pPr>
    </w:p>
    <w:p w14:paraId="5F5F9335" w14:textId="77777777" w:rsidR="00E154B4" w:rsidRPr="0081127A" w:rsidRDefault="00E154B4" w:rsidP="00E154B4">
      <w:pPr>
        <w:tabs>
          <w:tab w:val="left" w:pos="220"/>
          <w:tab w:val="left" w:pos="720"/>
        </w:tabs>
        <w:adjustRightInd w:val="0"/>
        <w:spacing w:line="276" w:lineRule="auto"/>
        <w:rPr>
          <w:b/>
          <w:sz w:val="24"/>
          <w:szCs w:val="24"/>
        </w:rPr>
      </w:pPr>
      <w:r>
        <w:rPr>
          <w:bCs/>
          <w:sz w:val="18"/>
          <w:szCs w:val="18"/>
        </w:rPr>
        <w:t>FEIN Number _______________________________________</w:t>
      </w:r>
    </w:p>
    <w:p w14:paraId="715A5CDF" w14:textId="77777777" w:rsidR="001A4798" w:rsidRDefault="001A4798">
      <w:pPr>
        <w:pStyle w:val="BodyText"/>
        <w:rPr>
          <w:sz w:val="20"/>
        </w:rPr>
      </w:pPr>
    </w:p>
    <w:p w14:paraId="32A9CB4D" w14:textId="77777777" w:rsidR="001A4798" w:rsidRDefault="001A4798">
      <w:pPr>
        <w:pStyle w:val="BodyText"/>
        <w:rPr>
          <w:sz w:val="20"/>
        </w:rPr>
      </w:pPr>
    </w:p>
    <w:p w14:paraId="36E91F37" w14:textId="77777777" w:rsidR="001A4798" w:rsidRDefault="001A4798">
      <w:pPr>
        <w:pStyle w:val="BodyText"/>
        <w:rPr>
          <w:sz w:val="20"/>
        </w:rPr>
      </w:pPr>
    </w:p>
    <w:p w14:paraId="285F5D72" w14:textId="77777777" w:rsidR="001A4798" w:rsidRDefault="001A4798">
      <w:pPr>
        <w:pStyle w:val="BodyText"/>
        <w:rPr>
          <w:sz w:val="20"/>
        </w:rPr>
      </w:pPr>
    </w:p>
    <w:p w14:paraId="6D90976F" w14:textId="77777777" w:rsidR="001A4798" w:rsidRDefault="001A4798">
      <w:pPr>
        <w:pStyle w:val="BodyText"/>
        <w:rPr>
          <w:sz w:val="20"/>
        </w:rPr>
      </w:pPr>
    </w:p>
    <w:p w14:paraId="5F0E5FEE" w14:textId="77777777" w:rsidR="001A4798" w:rsidRDefault="001A4798">
      <w:pPr>
        <w:pStyle w:val="BodyText"/>
        <w:rPr>
          <w:sz w:val="20"/>
        </w:rPr>
      </w:pPr>
    </w:p>
    <w:p w14:paraId="458308CC" w14:textId="77777777" w:rsidR="001A4798" w:rsidRDefault="001A4798">
      <w:pPr>
        <w:pStyle w:val="BodyText"/>
        <w:rPr>
          <w:sz w:val="20"/>
        </w:rPr>
      </w:pPr>
    </w:p>
    <w:p w14:paraId="4EF5640F" w14:textId="77777777" w:rsidR="001A4798" w:rsidRDefault="001A4798">
      <w:pPr>
        <w:pStyle w:val="BodyText"/>
        <w:spacing w:before="8"/>
        <w:rPr>
          <w:sz w:val="29"/>
        </w:rPr>
      </w:pPr>
    </w:p>
    <w:p w14:paraId="07354928" w14:textId="5C2695B6" w:rsidR="00CB06D1" w:rsidRPr="00663A02" w:rsidRDefault="00CB06D1" w:rsidP="00AE08CF">
      <w:pPr>
        <w:pStyle w:val="Heading1"/>
        <w:ind w:left="720"/>
        <w:jc w:val="center"/>
      </w:pPr>
      <w:r>
        <w:rPr>
          <w:b/>
          <w:bCs/>
          <w:szCs w:val="24"/>
        </w:rPr>
        <w:t xml:space="preserve">    </w:t>
      </w:r>
    </w:p>
    <w:p w14:paraId="38789B6F" w14:textId="77777777" w:rsidR="005B3B39" w:rsidRDefault="00CB06D1" w:rsidP="005B3B39">
      <w:pPr>
        <w:jc w:val="center"/>
        <w:rPr>
          <w:rFonts w:ascii="Calibri"/>
          <w:b/>
        </w:rPr>
      </w:pPr>
      <w:r>
        <w:rPr>
          <w:rFonts w:ascii="Calibri"/>
          <w:b/>
        </w:rPr>
        <w:br w:type="page"/>
      </w:r>
    </w:p>
    <w:p w14:paraId="3A2DF2D3" w14:textId="77777777" w:rsidR="005B3B39" w:rsidRDefault="005B3B39" w:rsidP="005B3B39">
      <w:pPr>
        <w:jc w:val="center"/>
        <w:rPr>
          <w:rFonts w:ascii="Calibri"/>
          <w:b/>
        </w:rPr>
      </w:pPr>
    </w:p>
    <w:p w14:paraId="77B9C13A" w14:textId="77777777" w:rsidR="005B3B39" w:rsidRDefault="005B3B39" w:rsidP="005B3B39">
      <w:pPr>
        <w:jc w:val="center"/>
        <w:rPr>
          <w:rFonts w:ascii="Calibri"/>
          <w:b/>
        </w:rPr>
      </w:pPr>
    </w:p>
    <w:p w14:paraId="29B90ABD" w14:textId="77777777" w:rsidR="005B3B39" w:rsidRDefault="005B3B39" w:rsidP="005B3B39">
      <w:pPr>
        <w:jc w:val="center"/>
        <w:rPr>
          <w:rFonts w:ascii="Calibri"/>
          <w:b/>
        </w:rPr>
      </w:pPr>
    </w:p>
    <w:p w14:paraId="4D237691" w14:textId="77777777" w:rsidR="005B3B39" w:rsidRDefault="005B3B39" w:rsidP="005B3B39">
      <w:pPr>
        <w:jc w:val="center"/>
        <w:rPr>
          <w:rFonts w:ascii="Calibri"/>
          <w:b/>
        </w:rPr>
      </w:pPr>
    </w:p>
    <w:p w14:paraId="26CFAE15" w14:textId="77777777" w:rsidR="005B3B39" w:rsidRDefault="005B3B39" w:rsidP="005B3B39">
      <w:pPr>
        <w:jc w:val="center"/>
        <w:rPr>
          <w:rFonts w:ascii="Calibri"/>
          <w:b/>
        </w:rPr>
      </w:pPr>
    </w:p>
    <w:p w14:paraId="697D5EB3" w14:textId="77777777" w:rsidR="005B3B39" w:rsidRDefault="005B3B39" w:rsidP="005B3B39">
      <w:pPr>
        <w:jc w:val="center"/>
        <w:rPr>
          <w:rFonts w:ascii="Calibri"/>
          <w:b/>
        </w:rPr>
      </w:pPr>
    </w:p>
    <w:p w14:paraId="650D659B" w14:textId="77777777" w:rsidR="005B3B39" w:rsidRDefault="005B3B39" w:rsidP="005B3B39">
      <w:pPr>
        <w:jc w:val="center"/>
        <w:rPr>
          <w:rFonts w:ascii="Calibri"/>
          <w:b/>
        </w:rPr>
      </w:pPr>
    </w:p>
    <w:p w14:paraId="697D05FD" w14:textId="77777777" w:rsidR="005B3B39" w:rsidRDefault="005B3B39" w:rsidP="005B3B39">
      <w:pPr>
        <w:jc w:val="center"/>
        <w:rPr>
          <w:rFonts w:ascii="Calibri"/>
          <w:b/>
        </w:rPr>
      </w:pPr>
    </w:p>
    <w:p w14:paraId="65E6DC0D" w14:textId="77777777" w:rsidR="005B3B39" w:rsidRDefault="005B3B39" w:rsidP="005B3B39">
      <w:pPr>
        <w:jc w:val="center"/>
        <w:rPr>
          <w:rFonts w:ascii="Calibri"/>
          <w:b/>
        </w:rPr>
      </w:pPr>
    </w:p>
    <w:p w14:paraId="3A7EA6B5" w14:textId="77777777" w:rsidR="005B3B39" w:rsidRDefault="005B3B39" w:rsidP="005B3B39">
      <w:pPr>
        <w:jc w:val="center"/>
        <w:rPr>
          <w:rFonts w:ascii="Calibri"/>
          <w:b/>
        </w:rPr>
      </w:pPr>
    </w:p>
    <w:p w14:paraId="057E59B5" w14:textId="77777777" w:rsidR="005B3B39" w:rsidRDefault="005B3B39" w:rsidP="005B3B39">
      <w:pPr>
        <w:rPr>
          <w:rFonts w:ascii="Calibri"/>
          <w:b/>
        </w:rPr>
      </w:pPr>
    </w:p>
    <w:p w14:paraId="63A53020" w14:textId="77777777" w:rsidR="005B3B39" w:rsidRDefault="005B3B39" w:rsidP="005B3B39">
      <w:pPr>
        <w:jc w:val="center"/>
        <w:rPr>
          <w:rFonts w:ascii="Calibri"/>
          <w:b/>
        </w:rPr>
      </w:pPr>
    </w:p>
    <w:p w14:paraId="13950076" w14:textId="77777777" w:rsidR="005B3B39" w:rsidRDefault="005B3B39" w:rsidP="005B3B39">
      <w:pPr>
        <w:jc w:val="center"/>
        <w:rPr>
          <w:rFonts w:ascii="Calibri"/>
          <w:b/>
        </w:rPr>
      </w:pPr>
    </w:p>
    <w:p w14:paraId="62EE82D9" w14:textId="3F2D35C6" w:rsidR="00F042A4" w:rsidRDefault="00F042A4" w:rsidP="005B3B39">
      <w:pPr>
        <w:jc w:val="center"/>
        <w:rPr>
          <w:b/>
          <w:bCs/>
          <w:sz w:val="24"/>
        </w:rPr>
      </w:pPr>
      <w:r>
        <w:rPr>
          <w:b/>
          <w:bCs/>
          <w:sz w:val="24"/>
        </w:rPr>
        <w:t xml:space="preserve">ATTACHMENT </w:t>
      </w:r>
      <w:r w:rsidR="005B3B39">
        <w:rPr>
          <w:b/>
          <w:bCs/>
          <w:sz w:val="24"/>
        </w:rPr>
        <w:t>B</w:t>
      </w:r>
    </w:p>
    <w:p w14:paraId="731EA2A2" w14:textId="77777777" w:rsidR="00F042A4" w:rsidRDefault="00F042A4" w:rsidP="005B3B39">
      <w:pPr>
        <w:jc w:val="center"/>
        <w:rPr>
          <w:bCs/>
          <w:u w:val="single"/>
        </w:rPr>
      </w:pPr>
    </w:p>
    <w:p w14:paraId="79521EF4" w14:textId="77777777" w:rsidR="00F042A4" w:rsidRDefault="00F042A4" w:rsidP="005B3B39">
      <w:pPr>
        <w:jc w:val="center"/>
        <w:rPr>
          <w:bCs/>
          <w:u w:val="single"/>
        </w:rPr>
      </w:pPr>
    </w:p>
    <w:p w14:paraId="45DD200A" w14:textId="3A8F44B2" w:rsidR="00F042A4" w:rsidRDefault="00F042A4" w:rsidP="005B3B39">
      <w:pPr>
        <w:jc w:val="center"/>
        <w:rPr>
          <w:sz w:val="24"/>
        </w:rPr>
      </w:pPr>
      <w:r>
        <w:rPr>
          <w:sz w:val="24"/>
        </w:rPr>
        <w:t>SCHEDULE</w:t>
      </w:r>
      <w:r w:rsidRPr="008B5FE7">
        <w:rPr>
          <w:sz w:val="24"/>
        </w:rPr>
        <w:t xml:space="preserve"> SBR</w:t>
      </w:r>
    </w:p>
    <w:p w14:paraId="254B33E9" w14:textId="4D8DB0B9" w:rsidR="005B3B39" w:rsidRDefault="005B3B39">
      <w:pPr>
        <w:rPr>
          <w:sz w:val="24"/>
        </w:rPr>
      </w:pPr>
      <w:r>
        <w:rPr>
          <w:sz w:val="24"/>
        </w:rPr>
        <w:br w:type="page"/>
      </w:r>
    </w:p>
    <w:p w14:paraId="4FC178B5" w14:textId="77777777" w:rsidR="005B3B39" w:rsidRDefault="005B3B39" w:rsidP="005B3B39">
      <w:pPr>
        <w:jc w:val="center"/>
        <w:rPr>
          <w:rFonts w:ascii="Calibri"/>
          <w:b/>
        </w:rPr>
      </w:pPr>
    </w:p>
    <w:p w14:paraId="0378C47F" w14:textId="77777777" w:rsidR="00CB06D1" w:rsidRDefault="00CB06D1" w:rsidP="005B3B39">
      <w:pPr>
        <w:jc w:val="center"/>
        <w:rPr>
          <w:rFonts w:ascii="Calibri"/>
          <w:bCs/>
          <w:sz w:val="24"/>
          <w:szCs w:val="24"/>
        </w:rPr>
      </w:pPr>
    </w:p>
    <w:p w14:paraId="2B3008E9" w14:textId="77777777" w:rsidR="005B3B39" w:rsidRPr="008B5FE7" w:rsidRDefault="005B3B39" w:rsidP="005B3B39">
      <w:pPr>
        <w:pStyle w:val="Title"/>
        <w:rPr>
          <w:sz w:val="24"/>
        </w:rPr>
      </w:pPr>
      <w:r w:rsidRPr="008B5FE7">
        <w:rPr>
          <w:sz w:val="24"/>
        </w:rPr>
        <w:t>SCHEDULE SBR</w:t>
      </w:r>
    </w:p>
    <w:p w14:paraId="6CD2AD15" w14:textId="77777777" w:rsidR="005B3B39" w:rsidRPr="008B5FE7" w:rsidRDefault="005B3B39" w:rsidP="005B3B39">
      <w:pPr>
        <w:jc w:val="center"/>
        <w:rPr>
          <w:b/>
          <w:bCs/>
          <w:sz w:val="24"/>
          <w:u w:val="single"/>
        </w:rPr>
      </w:pPr>
    </w:p>
    <w:p w14:paraId="6946E1AF" w14:textId="77777777" w:rsidR="005B3B39" w:rsidRPr="008B5FE7" w:rsidRDefault="005B3B39" w:rsidP="005B3B39">
      <w:pPr>
        <w:jc w:val="center"/>
        <w:rPr>
          <w:b/>
          <w:bCs/>
          <w:sz w:val="24"/>
          <w:u w:val="single"/>
        </w:rPr>
      </w:pPr>
    </w:p>
    <w:p w14:paraId="5F4CD582" w14:textId="77777777" w:rsidR="005B3B39" w:rsidRPr="008B5FE7" w:rsidRDefault="005B3B39" w:rsidP="005B3B39">
      <w:pPr>
        <w:jc w:val="center"/>
        <w:rPr>
          <w:rFonts w:ascii="Book Antiqua" w:hAnsi="Book Antiqua"/>
          <w:b/>
          <w:bCs/>
          <w:sz w:val="24"/>
          <w:u w:val="single"/>
        </w:rPr>
      </w:pPr>
      <w:r w:rsidRPr="008B5FE7">
        <w:rPr>
          <w:rFonts w:ascii="Book Antiqua" w:hAnsi="Book Antiqua"/>
          <w:b/>
          <w:bCs/>
          <w:sz w:val="24"/>
          <w:u w:val="single"/>
        </w:rPr>
        <w:t>NOTICE TO BIDDERS/OFFERORS</w:t>
      </w:r>
    </w:p>
    <w:p w14:paraId="21A7BB63" w14:textId="77777777" w:rsidR="005B3B39" w:rsidRPr="008B5FE7" w:rsidRDefault="005B3B39" w:rsidP="005B3B39">
      <w:pPr>
        <w:jc w:val="center"/>
        <w:rPr>
          <w:rFonts w:ascii="Book Antiqua" w:hAnsi="Book Antiqua"/>
          <w:b/>
          <w:bCs/>
          <w:sz w:val="24"/>
          <w:u w:val="single"/>
        </w:rPr>
      </w:pPr>
      <w:r w:rsidRPr="008B5FE7">
        <w:rPr>
          <w:rFonts w:ascii="Book Antiqua" w:hAnsi="Book Antiqua"/>
          <w:b/>
          <w:bCs/>
          <w:sz w:val="24"/>
          <w:u w:val="single"/>
        </w:rPr>
        <w:t>SMALL BUSINESS RESERVE PROCUREMENT</w:t>
      </w:r>
    </w:p>
    <w:p w14:paraId="3ACC92AB" w14:textId="77777777" w:rsidR="005B3B39" w:rsidRDefault="005B3B39" w:rsidP="005B3B39">
      <w:pPr>
        <w:jc w:val="center"/>
        <w:rPr>
          <w:rFonts w:ascii="Book Antiqua" w:hAnsi="Book Antiqua"/>
          <w:b/>
          <w:bCs/>
          <w:u w:val="single"/>
        </w:rPr>
      </w:pPr>
    </w:p>
    <w:p w14:paraId="55236B75" w14:textId="77777777" w:rsidR="005B3B39" w:rsidRPr="008B5FE7" w:rsidRDefault="005B3B39" w:rsidP="005B3B39">
      <w:pPr>
        <w:jc w:val="both"/>
        <w:rPr>
          <w:rFonts w:ascii="Book Antiqua" w:hAnsi="Book Antiqua"/>
          <w:sz w:val="24"/>
        </w:rPr>
      </w:pPr>
      <w:r>
        <w:rPr>
          <w:rFonts w:ascii="Book Antiqua" w:hAnsi="Book Antiqua"/>
        </w:rPr>
        <w:tab/>
      </w:r>
      <w:r w:rsidRPr="008B5FE7">
        <w:rPr>
          <w:rFonts w:ascii="Book Antiqua" w:hAnsi="Book Antiqua"/>
          <w:sz w:val="24"/>
        </w:rPr>
        <w:t>This is a Small Business Reserve procurement for which award is limited to certified small business vendors.  Only businesses that meet the requirements set forth in State Finance and Procurement Article, §§ 14-501 - 14-505,</w:t>
      </w:r>
      <w:r w:rsidRPr="008B5FE7">
        <w:rPr>
          <w:rFonts w:ascii="Book Antiqua" w:hAnsi="Book Antiqua"/>
          <w:iCs/>
          <w:sz w:val="24"/>
        </w:rPr>
        <w:t xml:space="preserve"> </w:t>
      </w:r>
      <w:r w:rsidRPr="008B5FE7">
        <w:rPr>
          <w:rFonts w:ascii="Book Antiqua" w:hAnsi="Book Antiqua"/>
          <w:sz w:val="24"/>
        </w:rPr>
        <w:t>Annotated Code of Maryland, and who are registered with the Department of General Services Small Business Reserve Program are eligible for award.</w:t>
      </w:r>
    </w:p>
    <w:p w14:paraId="4ADE5054" w14:textId="77777777" w:rsidR="005B3B39" w:rsidRPr="008B5FE7" w:rsidRDefault="005B3B39" w:rsidP="005B3B39">
      <w:pPr>
        <w:jc w:val="both"/>
        <w:rPr>
          <w:rFonts w:ascii="Book Antiqua" w:hAnsi="Book Antiqua"/>
          <w:sz w:val="24"/>
        </w:rPr>
      </w:pPr>
    </w:p>
    <w:p w14:paraId="4DBC84C6" w14:textId="77777777" w:rsidR="005B3B39" w:rsidRPr="008B5FE7" w:rsidRDefault="005B3B39" w:rsidP="005B3B39">
      <w:pPr>
        <w:jc w:val="both"/>
        <w:rPr>
          <w:rFonts w:ascii="Book Antiqua" w:hAnsi="Book Antiqua"/>
          <w:sz w:val="24"/>
        </w:rPr>
      </w:pPr>
      <w:r w:rsidRPr="008B5FE7">
        <w:rPr>
          <w:rFonts w:ascii="Book Antiqua" w:hAnsi="Book Antiqua"/>
          <w:sz w:val="24"/>
        </w:rPr>
        <w:tab/>
        <w:t xml:space="preserve">For the purposes of a Small Business Reserve procurement, a small business is a for-profit business, other than a broker, that meets the following criteria: </w:t>
      </w:r>
    </w:p>
    <w:p w14:paraId="543E8D19" w14:textId="77777777" w:rsidR="005B3B39" w:rsidRPr="008B5FE7" w:rsidRDefault="005B3B39" w:rsidP="005B3B39">
      <w:pPr>
        <w:jc w:val="both"/>
        <w:rPr>
          <w:rFonts w:ascii="Book Antiqua" w:hAnsi="Book Antiqua"/>
          <w:sz w:val="24"/>
        </w:rPr>
      </w:pPr>
    </w:p>
    <w:p w14:paraId="7EB7EADE"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 xml:space="preserve">It </w:t>
      </w:r>
      <w:proofErr w:type="gramStart"/>
      <w:r w:rsidRPr="008B5FE7">
        <w:rPr>
          <w:rFonts w:ascii="Book Antiqua" w:hAnsi="Book Antiqua" w:cs="Times New Roman TUR"/>
          <w:bCs/>
          <w:sz w:val="24"/>
        </w:rPr>
        <w:t>is  independently</w:t>
      </w:r>
      <w:proofErr w:type="gramEnd"/>
      <w:r w:rsidRPr="008B5FE7">
        <w:rPr>
          <w:rFonts w:ascii="Book Antiqua" w:hAnsi="Book Antiqua" w:cs="Times New Roman TUR"/>
          <w:bCs/>
          <w:sz w:val="24"/>
        </w:rPr>
        <w:t xml:space="preserve"> owned and operated; </w:t>
      </w:r>
      <w:r w:rsidRPr="008B5FE7">
        <w:rPr>
          <w:rFonts w:ascii="Book Antiqua" w:hAnsi="Book Antiqua" w:cs="Times New Roman TUR"/>
          <w:bCs/>
          <w:sz w:val="24"/>
        </w:rPr>
        <w:fldChar w:fldCharType="begin"/>
      </w:r>
      <w:r w:rsidRPr="008B5FE7">
        <w:rPr>
          <w:rFonts w:ascii="Book Antiqua" w:hAnsi="Book Antiqua" w:cs="Times New Roman TUR"/>
          <w:bCs/>
          <w:sz w:val="24"/>
        </w:rPr>
        <w:instrText>ADVANCE \d4</w:instrText>
      </w:r>
      <w:r w:rsidRPr="008B5FE7">
        <w:rPr>
          <w:rFonts w:ascii="Book Antiqua" w:hAnsi="Book Antiqua" w:cs="Times New Roman TUR"/>
          <w:bCs/>
          <w:sz w:val="24"/>
        </w:rPr>
        <w:fldChar w:fldCharType="end"/>
      </w:r>
    </w:p>
    <w:p w14:paraId="70BA5157"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 xml:space="preserve">It is not a subsidiary of another business; </w:t>
      </w:r>
      <w:r w:rsidRPr="008B5FE7">
        <w:rPr>
          <w:rFonts w:ascii="Book Antiqua" w:hAnsi="Book Antiqua" w:cs="Times New Roman TUR"/>
          <w:bCs/>
          <w:sz w:val="24"/>
        </w:rPr>
        <w:fldChar w:fldCharType="begin"/>
      </w:r>
      <w:r w:rsidRPr="008B5FE7">
        <w:rPr>
          <w:rFonts w:ascii="Book Antiqua" w:hAnsi="Book Antiqua" w:cs="Times New Roman TUR"/>
          <w:bCs/>
          <w:sz w:val="24"/>
        </w:rPr>
        <w:instrText>ADVANCE \d4</w:instrText>
      </w:r>
      <w:r w:rsidRPr="008B5FE7">
        <w:rPr>
          <w:rFonts w:ascii="Book Antiqua" w:hAnsi="Book Antiqua" w:cs="Times New Roman TUR"/>
          <w:bCs/>
          <w:sz w:val="24"/>
        </w:rPr>
        <w:fldChar w:fldCharType="end"/>
      </w:r>
    </w:p>
    <w:p w14:paraId="36CF58D6"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It is not dominant in its field of operation.</w:t>
      </w:r>
    </w:p>
    <w:p w14:paraId="4B8FE8AD" w14:textId="77777777" w:rsidR="005B3B39" w:rsidRPr="008B5FE7" w:rsidRDefault="005B3B39" w:rsidP="005B3B39">
      <w:pPr>
        <w:ind w:right="634"/>
        <w:jc w:val="both"/>
        <w:rPr>
          <w:rFonts w:ascii="Book Antiqua" w:hAnsi="Book Antiqua" w:cs="Times New Roman TUR"/>
          <w:bCs/>
          <w:sz w:val="24"/>
        </w:rPr>
      </w:pPr>
      <w:r w:rsidRPr="008B5FE7">
        <w:rPr>
          <w:rFonts w:ascii="Book Antiqua" w:hAnsi="Book Antiqua" w:cs="Times New Roman TUR"/>
          <w:bCs/>
          <w:sz w:val="24"/>
        </w:rPr>
        <w:t>AND</w:t>
      </w:r>
    </w:p>
    <w:p w14:paraId="6ADE1401"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Its wholesale</w:t>
      </w:r>
      <w:r w:rsidRPr="008B5FE7">
        <w:rPr>
          <w:rStyle w:val="Strong"/>
          <w:rFonts w:ascii="Book Antiqua" w:hAnsi="Book Antiqua" w:cs="Times New Roman TUR"/>
          <w:sz w:val="24"/>
        </w:rPr>
        <w:t xml:space="preserve"> </w:t>
      </w:r>
      <w:r w:rsidRPr="008B5FE7">
        <w:rPr>
          <w:rFonts w:ascii="Book Antiqua" w:hAnsi="Book Antiqua" w:cs="Times New Roman TUR"/>
          <w:bCs/>
          <w:sz w:val="24"/>
        </w:rPr>
        <w:t>operations did not employ more than 50 persons.</w:t>
      </w:r>
    </w:p>
    <w:p w14:paraId="64B25E6D"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Its retail</w:t>
      </w:r>
      <w:r w:rsidRPr="008B5FE7">
        <w:rPr>
          <w:rStyle w:val="Strong"/>
          <w:rFonts w:ascii="Book Antiqua" w:hAnsi="Book Antiqua" w:cs="Times New Roman TUR"/>
          <w:sz w:val="24"/>
        </w:rPr>
        <w:t xml:space="preserve"> </w:t>
      </w:r>
      <w:r w:rsidRPr="008B5FE7">
        <w:rPr>
          <w:rFonts w:ascii="Book Antiqua" w:hAnsi="Book Antiqua" w:cs="Times New Roman TUR"/>
          <w:bCs/>
          <w:sz w:val="24"/>
        </w:rPr>
        <w:t>operations did not employ more than 25 persons.</w:t>
      </w:r>
    </w:p>
    <w:p w14:paraId="29DD6360"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Its manufacturing</w:t>
      </w:r>
      <w:r w:rsidRPr="008B5FE7">
        <w:rPr>
          <w:rStyle w:val="Strong"/>
          <w:rFonts w:ascii="Book Antiqua" w:hAnsi="Book Antiqua" w:cs="Times New Roman TUR"/>
          <w:sz w:val="24"/>
        </w:rPr>
        <w:t xml:space="preserve"> </w:t>
      </w:r>
      <w:r w:rsidRPr="008B5FE7">
        <w:rPr>
          <w:rFonts w:ascii="Book Antiqua" w:hAnsi="Book Antiqua" w:cs="Times New Roman TUR"/>
          <w:bCs/>
          <w:sz w:val="24"/>
        </w:rPr>
        <w:t xml:space="preserve">operations did not employ more than 100 persons. </w:t>
      </w:r>
    </w:p>
    <w:p w14:paraId="2D3A234E"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Its service</w:t>
      </w:r>
      <w:r w:rsidRPr="008B5FE7">
        <w:rPr>
          <w:rStyle w:val="Strong"/>
          <w:rFonts w:ascii="Book Antiqua" w:hAnsi="Book Antiqua" w:cs="Times New Roman TUR"/>
          <w:sz w:val="24"/>
        </w:rPr>
        <w:t xml:space="preserve"> </w:t>
      </w:r>
      <w:r w:rsidRPr="008B5FE7">
        <w:rPr>
          <w:rFonts w:ascii="Book Antiqua" w:hAnsi="Book Antiqua" w:cs="Times New Roman TUR"/>
          <w:bCs/>
          <w:sz w:val="24"/>
        </w:rPr>
        <w:t xml:space="preserve">operations did not employ more than 100 persons. </w:t>
      </w:r>
    </w:p>
    <w:p w14:paraId="2A69417A"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 xml:space="preserve">Its </w:t>
      </w:r>
      <w:r w:rsidRPr="008B5FE7">
        <w:rPr>
          <w:rStyle w:val="Strong"/>
          <w:rFonts w:ascii="Book Antiqua" w:hAnsi="Book Antiqua" w:cs="Times New Roman TUR"/>
          <w:sz w:val="24"/>
        </w:rPr>
        <w:t xml:space="preserve">construction </w:t>
      </w:r>
      <w:r w:rsidRPr="008B5FE7">
        <w:rPr>
          <w:rFonts w:ascii="Book Antiqua" w:hAnsi="Book Antiqua" w:cs="Times New Roman TUR"/>
          <w:bCs/>
          <w:sz w:val="24"/>
        </w:rPr>
        <w:t>operations did not employ more than 50 persons.</w:t>
      </w:r>
    </w:p>
    <w:p w14:paraId="2301AC81" w14:textId="77777777" w:rsidR="005B3B39" w:rsidRPr="008B5FE7" w:rsidRDefault="005B3B39" w:rsidP="005B3B39">
      <w:pPr>
        <w:numPr>
          <w:ilvl w:val="0"/>
          <w:numId w:val="43"/>
        </w:numPr>
        <w:tabs>
          <w:tab w:val="clear" w:pos="1080"/>
        </w:tabs>
        <w:adjustRightInd w:val="0"/>
        <w:ind w:right="634"/>
        <w:jc w:val="both"/>
        <w:rPr>
          <w:rFonts w:ascii="Book Antiqua" w:hAnsi="Book Antiqua" w:cs="Times New Roman TUR"/>
          <w:bCs/>
          <w:sz w:val="24"/>
        </w:rPr>
      </w:pPr>
      <w:r w:rsidRPr="008B5FE7">
        <w:rPr>
          <w:rFonts w:ascii="Book Antiqua" w:hAnsi="Book Antiqua" w:cs="Times New Roman TUR"/>
          <w:bCs/>
          <w:sz w:val="24"/>
        </w:rPr>
        <w:t xml:space="preserve">The architectural and engineering services of the business did not employment </w:t>
      </w:r>
      <w:r>
        <w:rPr>
          <w:rFonts w:ascii="Book Antiqua" w:hAnsi="Book Antiqua" w:cs="Times New Roman TUR"/>
          <w:bCs/>
          <w:sz w:val="24"/>
        </w:rPr>
        <w:t xml:space="preserve">       </w:t>
      </w:r>
      <w:r w:rsidRPr="008B5FE7">
        <w:rPr>
          <w:rFonts w:ascii="Book Antiqua" w:hAnsi="Book Antiqua" w:cs="Times New Roman TUR"/>
          <w:bCs/>
          <w:sz w:val="24"/>
        </w:rPr>
        <w:t>more than 100 persons.</w:t>
      </w:r>
    </w:p>
    <w:p w14:paraId="124399C6" w14:textId="77777777" w:rsidR="005B3B39" w:rsidRDefault="005B3B39" w:rsidP="005B3B39">
      <w:pPr>
        <w:ind w:right="634"/>
        <w:jc w:val="both"/>
        <w:rPr>
          <w:rFonts w:ascii="Book Antiqua" w:hAnsi="Book Antiqua" w:cs="Times New Roman TUR"/>
          <w:bCs/>
        </w:rPr>
      </w:pPr>
      <w:r>
        <w:rPr>
          <w:rFonts w:ascii="Book Antiqua" w:hAnsi="Book Antiqua" w:cs="Times New Roman TUR"/>
          <w:bCs/>
        </w:rPr>
        <w:t>OR</w:t>
      </w:r>
    </w:p>
    <w:p w14:paraId="466EEA4A" w14:textId="77777777" w:rsidR="005B3B39" w:rsidRDefault="005B3B39" w:rsidP="005B3B39">
      <w:pPr>
        <w:pStyle w:val="ListParagraph"/>
        <w:numPr>
          <w:ilvl w:val="0"/>
          <w:numId w:val="44"/>
        </w:numPr>
        <w:adjustRightInd w:val="0"/>
        <w:ind w:left="1440" w:right="634" w:hanging="720"/>
        <w:contextualSpacing/>
        <w:jc w:val="both"/>
        <w:rPr>
          <w:rFonts w:ascii="Book Antiqua" w:hAnsi="Book Antiqua" w:cs="Times New Roman TUR"/>
          <w:bCs/>
        </w:rPr>
      </w:pPr>
      <w:r>
        <w:rPr>
          <w:rFonts w:ascii="Book Antiqua" w:hAnsi="Book Antiqua" w:cs="Times New Roman TUR"/>
          <w:bCs/>
        </w:rPr>
        <w:t>The gross sales of the wholesale operations of the business did not exceed an     average of $4,000,000 in its most recently completed three fiscal years.</w:t>
      </w:r>
    </w:p>
    <w:p w14:paraId="281EFCEA" w14:textId="77777777" w:rsidR="005B3B39" w:rsidRDefault="005B3B39" w:rsidP="005B3B39">
      <w:pPr>
        <w:pStyle w:val="ListParagraph"/>
        <w:numPr>
          <w:ilvl w:val="0"/>
          <w:numId w:val="44"/>
        </w:numPr>
        <w:adjustRightInd w:val="0"/>
        <w:ind w:left="1440" w:right="634" w:hanging="720"/>
        <w:contextualSpacing/>
        <w:jc w:val="both"/>
        <w:rPr>
          <w:rFonts w:ascii="Book Antiqua" w:hAnsi="Book Antiqua" w:cs="Times New Roman TUR"/>
          <w:bCs/>
        </w:rPr>
      </w:pPr>
      <w:r>
        <w:rPr>
          <w:rFonts w:ascii="Book Antiqua" w:hAnsi="Book Antiqua" w:cs="Times New Roman TUR"/>
          <w:bCs/>
        </w:rPr>
        <w:t>The gross sales of the retail operations of the business did not exceed an average of $3,000,000 in its most recently completed three fiscal years.</w:t>
      </w:r>
    </w:p>
    <w:p w14:paraId="47D9634A" w14:textId="77777777" w:rsidR="005B3B39" w:rsidRDefault="005B3B39" w:rsidP="005B3B39">
      <w:pPr>
        <w:pStyle w:val="ListParagraph"/>
        <w:numPr>
          <w:ilvl w:val="0"/>
          <w:numId w:val="44"/>
        </w:numPr>
        <w:adjustRightInd w:val="0"/>
        <w:ind w:left="1440" w:right="634" w:hanging="720"/>
        <w:contextualSpacing/>
        <w:jc w:val="both"/>
        <w:rPr>
          <w:rFonts w:ascii="Book Antiqua" w:hAnsi="Book Antiqua" w:cs="Times New Roman TUR"/>
          <w:bCs/>
        </w:rPr>
      </w:pPr>
      <w:r>
        <w:rPr>
          <w:rFonts w:ascii="Book Antiqua" w:hAnsi="Book Antiqua" w:cs="Times New Roman TUR"/>
          <w:bCs/>
        </w:rPr>
        <w:t xml:space="preserve">The gross sales of the manufacturing operations of the business did not exceed an average of $2,000,000 in its most recently completed three fiscal years.  </w:t>
      </w:r>
    </w:p>
    <w:p w14:paraId="79C2F641" w14:textId="77777777" w:rsidR="005B3B39" w:rsidRDefault="005B3B39" w:rsidP="005B3B39">
      <w:pPr>
        <w:pStyle w:val="ListParagraph"/>
        <w:numPr>
          <w:ilvl w:val="0"/>
          <w:numId w:val="44"/>
        </w:numPr>
        <w:adjustRightInd w:val="0"/>
        <w:ind w:left="1440" w:right="634" w:hanging="720"/>
        <w:contextualSpacing/>
        <w:jc w:val="both"/>
        <w:rPr>
          <w:rFonts w:ascii="Book Antiqua" w:hAnsi="Book Antiqua" w:cs="Times New Roman TUR"/>
          <w:bCs/>
        </w:rPr>
      </w:pPr>
      <w:r>
        <w:rPr>
          <w:rFonts w:ascii="Book Antiqua" w:hAnsi="Book Antiqua" w:cs="Times New Roman TUR"/>
          <w:bCs/>
        </w:rPr>
        <w:t xml:space="preserve">The gross sales of the service operations of the business did not exceed an average of $10,000,000 in its most recently completed three fiscal years.  </w:t>
      </w:r>
    </w:p>
    <w:p w14:paraId="476E1CCA" w14:textId="77777777" w:rsidR="005B3B39" w:rsidRPr="00D47B05" w:rsidRDefault="005B3B39" w:rsidP="005B3B39">
      <w:pPr>
        <w:pStyle w:val="ListParagraph"/>
        <w:numPr>
          <w:ilvl w:val="0"/>
          <w:numId w:val="44"/>
        </w:numPr>
        <w:adjustRightInd w:val="0"/>
        <w:ind w:left="1440" w:right="634" w:hanging="720"/>
        <w:contextualSpacing/>
        <w:jc w:val="both"/>
        <w:rPr>
          <w:rFonts w:ascii="Book Antiqua" w:hAnsi="Book Antiqua" w:cs="Times New Roman TUR"/>
          <w:bCs/>
        </w:rPr>
      </w:pPr>
      <w:r>
        <w:rPr>
          <w:rFonts w:ascii="Book Antiqua" w:hAnsi="Book Antiqua" w:cs="Times New Roman TUR"/>
          <w:bCs/>
        </w:rPr>
        <w:t>The gross sales of the construction operations of the business did not exceed an average of $7,000,000 in its most recently completed three fiscal years.  The gross sales of the architectural and engineering services of the business did not exceed an average of $4,500,000 in its most recently completed 3 fiscal years.</w:t>
      </w:r>
    </w:p>
    <w:p w14:paraId="665350EA" w14:textId="77777777" w:rsidR="005B3B39" w:rsidRDefault="005B3B39" w:rsidP="005B3B39">
      <w:pPr>
        <w:ind w:left="720" w:right="634"/>
        <w:jc w:val="both"/>
        <w:rPr>
          <w:rFonts w:ascii="Book Antiqua" w:hAnsi="Book Antiqua" w:cs="Times New Roman TUR"/>
          <w:bCs/>
        </w:rPr>
      </w:pPr>
    </w:p>
    <w:p w14:paraId="2554118D" w14:textId="77777777" w:rsidR="005B3B39" w:rsidRPr="008B5FE7" w:rsidRDefault="005B3B39" w:rsidP="005B3B39">
      <w:pPr>
        <w:jc w:val="both"/>
        <w:rPr>
          <w:rFonts w:ascii="Book Antiqua" w:hAnsi="Book Antiqua" w:cs="Times New Roman TUR"/>
          <w:bCs/>
          <w:sz w:val="24"/>
        </w:rPr>
      </w:pPr>
      <w:r w:rsidRPr="008B5FE7">
        <w:rPr>
          <w:rFonts w:ascii="Book Antiqua" w:hAnsi="Book Antiqua" w:cs="Times New Roman TUR"/>
          <w:bCs/>
          <w:sz w:val="24"/>
        </w:rPr>
        <w:t>*If a business has not existed for three years, the employment and gross sales average(s) is the average for each year or part of a year during which the business has been in existence.</w:t>
      </w:r>
    </w:p>
    <w:p w14:paraId="25322152" w14:textId="77777777" w:rsidR="005B3B39" w:rsidRPr="008B5FE7" w:rsidRDefault="005B3B39" w:rsidP="005B3B39">
      <w:pPr>
        <w:jc w:val="both"/>
        <w:rPr>
          <w:rFonts w:ascii="Book Antiqua" w:hAnsi="Book Antiqua" w:cs="Times New Roman TUR"/>
          <w:bCs/>
          <w:sz w:val="24"/>
        </w:rPr>
      </w:pPr>
    </w:p>
    <w:p w14:paraId="0F350B21" w14:textId="289AE58A" w:rsidR="005B3B39" w:rsidRPr="008B5FE7" w:rsidRDefault="005B3B39" w:rsidP="005B3B39">
      <w:pPr>
        <w:jc w:val="both"/>
        <w:rPr>
          <w:rFonts w:ascii="Book Antiqua" w:hAnsi="Book Antiqua"/>
          <w:sz w:val="24"/>
        </w:rPr>
      </w:pPr>
      <w:r w:rsidRPr="008B5FE7">
        <w:rPr>
          <w:rFonts w:ascii="Book Antiqua" w:hAnsi="Book Antiqua"/>
          <w:sz w:val="24"/>
        </w:rPr>
        <w:t>Further information on the certification process is available at</w:t>
      </w:r>
      <w:bookmarkStart w:id="13" w:name="QuickMark"/>
      <w:bookmarkEnd w:id="13"/>
      <w:r w:rsidRPr="008B5FE7">
        <w:rPr>
          <w:rFonts w:ascii="Book Antiqua" w:hAnsi="Book Antiqua"/>
          <w:sz w:val="24"/>
        </w:rPr>
        <w:t xml:space="preserve"> </w:t>
      </w:r>
      <w:proofErr w:type="spellStart"/>
      <w:r w:rsidRPr="008B5FE7">
        <w:rPr>
          <w:rFonts w:ascii="Book Antiqua" w:hAnsi="Book Antiqua"/>
          <w:i/>
          <w:sz w:val="24"/>
        </w:rPr>
        <w:t>eMarylandMarketplace</w:t>
      </w:r>
      <w:r w:rsidR="00612616">
        <w:rPr>
          <w:rFonts w:ascii="Book Antiqua" w:hAnsi="Book Antiqua"/>
          <w:i/>
          <w:sz w:val="24"/>
        </w:rPr>
        <w:t>Advantage</w:t>
      </w:r>
      <w:proofErr w:type="spellEnd"/>
      <w:r w:rsidRPr="008B5FE7">
        <w:rPr>
          <w:rFonts w:ascii="Book Antiqua" w:hAnsi="Book Antiqua"/>
          <w:i/>
          <w:sz w:val="24"/>
        </w:rPr>
        <w:t xml:space="preserve"> </w:t>
      </w:r>
      <w:r w:rsidR="00612616" w:rsidRPr="00BB0D1C">
        <w:rPr>
          <w:sz w:val="24"/>
        </w:rPr>
        <w:t>https://emma.maryland.gov</w:t>
      </w:r>
      <w:r w:rsidRPr="008B5FE7">
        <w:rPr>
          <w:rFonts w:ascii="Book Antiqua" w:hAnsi="Book Antiqua"/>
          <w:sz w:val="24"/>
        </w:rPr>
        <w:t>.</w:t>
      </w:r>
    </w:p>
    <w:p w14:paraId="0B6F7C86" w14:textId="77777777" w:rsidR="007A4D76" w:rsidRDefault="007A4D76" w:rsidP="005B3B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7D6029" w14:textId="77777777" w:rsidR="007A4D76" w:rsidRDefault="007A4D76"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03452FD0" w14:textId="77777777" w:rsidR="007A4D76" w:rsidRDefault="007A4D76"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3570408A" w14:textId="77777777" w:rsidR="007A4D76" w:rsidRDefault="007A4D76"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01121812" w14:textId="77777777" w:rsidR="007A4D76" w:rsidRDefault="007A4D76"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729AA349" w14:textId="16B6E3B2" w:rsidR="005B3B39" w:rsidRDefault="007A4D76" w:rsidP="005B3B39">
      <w:pPr>
        <w:pStyle w:val="Heading1"/>
        <w:ind w:hanging="2114"/>
        <w:jc w:val="center"/>
        <w:rPr>
          <w:b/>
          <w:bCs/>
          <w:szCs w:val="24"/>
        </w:rPr>
      </w:pPr>
      <w:r>
        <w:rPr>
          <w:b/>
          <w:bCs/>
          <w:szCs w:val="24"/>
        </w:rPr>
        <w:t xml:space="preserve">                                 </w:t>
      </w:r>
    </w:p>
    <w:p w14:paraId="4A5788F1" w14:textId="511CCD1E" w:rsidR="005B3B39" w:rsidRDefault="005B3B39" w:rsidP="007A4D76">
      <w:pPr>
        <w:pStyle w:val="Heading1"/>
        <w:ind w:hanging="2114"/>
        <w:jc w:val="center"/>
        <w:rPr>
          <w:b/>
          <w:bCs/>
          <w:szCs w:val="24"/>
        </w:rPr>
      </w:pPr>
    </w:p>
    <w:p w14:paraId="58F5D2B6" w14:textId="77777777" w:rsidR="005B3B39" w:rsidRDefault="005B3B39" w:rsidP="007A4D76">
      <w:pPr>
        <w:pStyle w:val="Heading1"/>
        <w:ind w:hanging="2114"/>
        <w:jc w:val="center"/>
        <w:rPr>
          <w:b/>
          <w:bCs/>
          <w:szCs w:val="24"/>
        </w:rPr>
      </w:pPr>
    </w:p>
    <w:p w14:paraId="74CF756E" w14:textId="51386CD9" w:rsidR="007A4D76" w:rsidRPr="007A4D76" w:rsidRDefault="007A4D76" w:rsidP="00F042A4">
      <w:pPr>
        <w:pStyle w:val="Heading1"/>
        <w:ind w:left="720"/>
        <w:jc w:val="center"/>
        <w:rPr>
          <w:b/>
          <w:bCs/>
          <w:sz w:val="24"/>
          <w:szCs w:val="24"/>
        </w:rPr>
      </w:pPr>
      <w:r>
        <w:rPr>
          <w:b/>
          <w:bCs/>
          <w:szCs w:val="24"/>
        </w:rPr>
        <w:t xml:space="preserve"> </w:t>
      </w:r>
      <w:r w:rsidRPr="007A4D76">
        <w:rPr>
          <w:b/>
          <w:bCs/>
          <w:sz w:val="24"/>
          <w:szCs w:val="24"/>
        </w:rPr>
        <w:t xml:space="preserve">ATTACHMENT </w:t>
      </w:r>
      <w:r w:rsidR="00F042A4">
        <w:rPr>
          <w:b/>
          <w:bCs/>
          <w:sz w:val="24"/>
          <w:szCs w:val="24"/>
        </w:rPr>
        <w:t>C</w:t>
      </w:r>
    </w:p>
    <w:p w14:paraId="51B6A825" w14:textId="77777777" w:rsidR="007A4D76" w:rsidRDefault="007A4D76"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089069C7" w14:textId="77777777" w:rsidR="007A4D76" w:rsidRDefault="007A4D76"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51452E8C" w14:textId="675D7CFA" w:rsidR="00CB06D1" w:rsidRDefault="00CB06D1"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GENERAL TERMS AND CONDITIONS FOR MAINTENANCE</w:t>
      </w:r>
    </w:p>
    <w:p w14:paraId="6617897F" w14:textId="38FA8187" w:rsidR="00CB06D1" w:rsidRDefault="00CB06D1"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 xml:space="preserve">DATED </w:t>
      </w:r>
      <w:r w:rsidR="00370F67">
        <w:rPr>
          <w:sz w:val="24"/>
        </w:rPr>
        <w:t>DECEMBER</w:t>
      </w:r>
      <w:r>
        <w:rPr>
          <w:sz w:val="24"/>
        </w:rPr>
        <w:t xml:space="preserve"> 2020 </w:t>
      </w:r>
    </w:p>
    <w:p w14:paraId="3002C8C5" w14:textId="77777777" w:rsidR="00CB06D1" w:rsidRDefault="00CB06D1"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75DCFC2A" w14:textId="77777777" w:rsidR="00CB06D1" w:rsidRDefault="00CB06D1" w:rsidP="00CB06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ISSUED AS SEPARATE DOCUMENT</w:t>
      </w:r>
    </w:p>
    <w:p w14:paraId="6D5AD909" w14:textId="77777777" w:rsidR="001A4798" w:rsidRDefault="001A4798" w:rsidP="00641E6E">
      <w:pPr>
        <w:pStyle w:val="Heading3"/>
        <w:spacing w:before="68"/>
        <w:ind w:left="809" w:right="1130" w:firstLine="0"/>
        <w:jc w:val="center"/>
        <w:rPr>
          <w:rFonts w:ascii="Calibri"/>
          <w:b w:val="0"/>
        </w:rPr>
      </w:pPr>
    </w:p>
    <w:sectPr w:rsidR="001A4798">
      <w:footerReference w:type="default" r:id="rId31"/>
      <w:pgSz w:w="12240" w:h="15840"/>
      <w:pgMar w:top="920" w:right="280" w:bottom="1180" w:left="60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E0B2" w14:textId="77777777" w:rsidR="00661E0B" w:rsidRDefault="00661E0B">
      <w:r>
        <w:separator/>
      </w:r>
    </w:p>
  </w:endnote>
  <w:endnote w:type="continuationSeparator" w:id="0">
    <w:p w14:paraId="112524B1" w14:textId="77777777" w:rsidR="00661E0B" w:rsidRDefault="0066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TU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A9EC" w14:textId="77777777" w:rsidR="001A4798" w:rsidRDefault="001A479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918868"/>
      <w:docPartObj>
        <w:docPartGallery w:val="Page Numbers (Bottom of Page)"/>
        <w:docPartUnique/>
      </w:docPartObj>
    </w:sdtPr>
    <w:sdtEndPr/>
    <w:sdtContent>
      <w:sdt>
        <w:sdtPr>
          <w:id w:val="1728636285"/>
          <w:docPartObj>
            <w:docPartGallery w:val="Page Numbers (Top of Page)"/>
            <w:docPartUnique/>
          </w:docPartObj>
        </w:sdtPr>
        <w:sdtEndPr/>
        <w:sdtContent>
          <w:p w14:paraId="27C376A6" w14:textId="4444B15D" w:rsidR="00227266" w:rsidRDefault="00227266" w:rsidP="00227266">
            <w:pPr>
              <w:pStyle w:val="Footer"/>
            </w:pPr>
            <w:r>
              <w:t xml:space="preserve">RFP 91066JL </w:t>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sz w:val="24"/>
                <w:szCs w:val="24"/>
              </w:rPr>
              <w:instrText xml:space="preserve"> SECTIONPAGES  </w:instrText>
            </w:r>
            <w:r>
              <w:rPr>
                <w:b/>
                <w:bCs/>
                <w:sz w:val="24"/>
                <w:szCs w:val="24"/>
              </w:rPr>
              <w:fldChar w:fldCharType="separate"/>
            </w:r>
            <w:r w:rsidR="00DF232A">
              <w:rPr>
                <w:b/>
                <w:bCs/>
                <w:noProof/>
                <w:sz w:val="24"/>
                <w:szCs w:val="24"/>
              </w:rPr>
              <w:t>26</w:t>
            </w:r>
            <w:r>
              <w:rPr>
                <w:b/>
                <w:bCs/>
                <w:sz w:val="24"/>
                <w:szCs w:val="24"/>
              </w:rPr>
              <w:fldChar w:fldCharType="end"/>
            </w:r>
            <w:r>
              <w:rPr>
                <w:b/>
                <w:bCs/>
                <w:sz w:val="24"/>
                <w:szCs w:val="24"/>
              </w:rPr>
              <w:tab/>
              <w:t xml:space="preserve">                                   </w:t>
            </w:r>
            <w:r>
              <w:rPr>
                <w:sz w:val="24"/>
                <w:szCs w:val="24"/>
              </w:rPr>
              <w:t>On-Call Minor Electrical Services</w:t>
            </w:r>
          </w:p>
        </w:sdtContent>
      </w:sdt>
    </w:sdtContent>
  </w:sdt>
  <w:p w14:paraId="079AE8CB" w14:textId="67EDC5A0" w:rsidR="001A4798" w:rsidRPr="00E154B4" w:rsidRDefault="001A4798" w:rsidP="00E15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2F2" w14:textId="09508675" w:rsidR="00227266" w:rsidRPr="00E154B4" w:rsidRDefault="00227266" w:rsidP="00E15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29" w14:textId="77777777" w:rsidR="00E154B4" w:rsidRDefault="00E154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54AF" w14:textId="12CA39D7" w:rsidR="001A4798" w:rsidRDefault="007F123F">
    <w:pPr>
      <w:pStyle w:val="BodyText"/>
      <w:spacing w:line="14" w:lineRule="auto"/>
      <w:rPr>
        <w:sz w:val="20"/>
      </w:rPr>
    </w:pPr>
    <w:r>
      <w:rPr>
        <w:noProof/>
      </w:rPr>
      <mc:AlternateContent>
        <mc:Choice Requires="wps">
          <w:drawing>
            <wp:anchor distT="0" distB="0" distL="114300" distR="114300" simplePos="0" relativeHeight="249231360" behindDoc="1" locked="0" layoutInCell="1" allowOverlap="1" wp14:anchorId="526E51B0" wp14:editId="28AF1471">
              <wp:simplePos x="0" y="0"/>
              <wp:positionH relativeFrom="page">
                <wp:posOffset>444500</wp:posOffset>
              </wp:positionH>
              <wp:positionV relativeFrom="page">
                <wp:posOffset>9288780</wp:posOffset>
              </wp:positionV>
              <wp:extent cx="967105"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1273" w14:textId="4BE7BA1D" w:rsidR="001A4798" w:rsidRDefault="001A4798" w:rsidP="00BA755C">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E51B0" id="_x0000_t202" coordsize="21600,21600" o:spt="202" path="m,l,21600r21600,l21600,xe">
              <v:stroke joinstyle="miter"/>
              <v:path gradientshapeok="t" o:connecttype="rect"/>
            </v:shapetype>
            <v:shape id="Text Box 3" o:spid="_x0000_s1026" type="#_x0000_t202" style="position:absolute;margin-left:35pt;margin-top:731.4pt;width:76.15pt;height:12pt;z-index:-25408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" filled="f" stroked="f">
              <v:textbox inset="0,0,0,0">
                <w:txbxContent>
                  <w:p w14:paraId="782A1273" w14:textId="4BE7BA1D" w:rsidR="001A4798" w:rsidRDefault="001A4798" w:rsidP="00BA755C">
                    <w:pPr>
                      <w:spacing w:before="12"/>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54A5" w14:textId="77777777" w:rsidR="00661E0B" w:rsidRDefault="00661E0B">
      <w:r>
        <w:separator/>
      </w:r>
    </w:p>
  </w:footnote>
  <w:footnote w:type="continuationSeparator" w:id="0">
    <w:p w14:paraId="09DC5C47" w14:textId="77777777" w:rsidR="00661E0B" w:rsidRDefault="0066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F8E0" w14:textId="77777777" w:rsidR="00E154B4" w:rsidRDefault="00E15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39D4" w14:textId="77777777" w:rsidR="00E154B4" w:rsidRDefault="00E15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AE6"/>
    <w:multiLevelType w:val="hybridMultilevel"/>
    <w:tmpl w:val="6EC4EF94"/>
    <w:lvl w:ilvl="0" w:tplc="C68470E2">
      <w:start w:val="1"/>
      <w:numFmt w:val="lowerRoman"/>
      <w:lvlText w:val="(%1)"/>
      <w:lvlJc w:val="left"/>
      <w:pPr>
        <w:ind w:left="335" w:hanging="216"/>
      </w:pPr>
      <w:rPr>
        <w:rFonts w:ascii="Times New Roman" w:eastAsia="Times New Roman" w:hAnsi="Times New Roman" w:cs="Times New Roman" w:hint="default"/>
        <w:spacing w:val="-4"/>
        <w:w w:val="100"/>
        <w:sz w:val="18"/>
        <w:szCs w:val="18"/>
        <w:lang w:val="en-US" w:eastAsia="en-US" w:bidi="en-US"/>
      </w:rPr>
    </w:lvl>
    <w:lvl w:ilvl="1" w:tplc="074A1016">
      <w:numFmt w:val="bullet"/>
      <w:lvlText w:val="•"/>
      <w:lvlJc w:val="left"/>
      <w:pPr>
        <w:ind w:left="1442" w:hanging="216"/>
      </w:pPr>
      <w:rPr>
        <w:rFonts w:hint="default"/>
        <w:lang w:val="en-US" w:eastAsia="en-US" w:bidi="en-US"/>
      </w:rPr>
    </w:lvl>
    <w:lvl w:ilvl="2" w:tplc="939A2568">
      <w:numFmt w:val="bullet"/>
      <w:lvlText w:val="•"/>
      <w:lvlJc w:val="left"/>
      <w:pPr>
        <w:ind w:left="2544" w:hanging="216"/>
      </w:pPr>
      <w:rPr>
        <w:rFonts w:hint="default"/>
        <w:lang w:val="en-US" w:eastAsia="en-US" w:bidi="en-US"/>
      </w:rPr>
    </w:lvl>
    <w:lvl w:ilvl="3" w:tplc="81E46AE6">
      <w:numFmt w:val="bullet"/>
      <w:lvlText w:val="•"/>
      <w:lvlJc w:val="left"/>
      <w:pPr>
        <w:ind w:left="3646" w:hanging="216"/>
      </w:pPr>
      <w:rPr>
        <w:rFonts w:hint="default"/>
        <w:lang w:val="en-US" w:eastAsia="en-US" w:bidi="en-US"/>
      </w:rPr>
    </w:lvl>
    <w:lvl w:ilvl="4" w:tplc="7D1AE7A0">
      <w:numFmt w:val="bullet"/>
      <w:lvlText w:val="•"/>
      <w:lvlJc w:val="left"/>
      <w:pPr>
        <w:ind w:left="4748" w:hanging="216"/>
      </w:pPr>
      <w:rPr>
        <w:rFonts w:hint="default"/>
        <w:lang w:val="en-US" w:eastAsia="en-US" w:bidi="en-US"/>
      </w:rPr>
    </w:lvl>
    <w:lvl w:ilvl="5" w:tplc="8BCC9488">
      <w:numFmt w:val="bullet"/>
      <w:lvlText w:val="•"/>
      <w:lvlJc w:val="left"/>
      <w:pPr>
        <w:ind w:left="5850" w:hanging="216"/>
      </w:pPr>
      <w:rPr>
        <w:rFonts w:hint="default"/>
        <w:lang w:val="en-US" w:eastAsia="en-US" w:bidi="en-US"/>
      </w:rPr>
    </w:lvl>
    <w:lvl w:ilvl="6" w:tplc="8C0885E0">
      <w:numFmt w:val="bullet"/>
      <w:lvlText w:val="•"/>
      <w:lvlJc w:val="left"/>
      <w:pPr>
        <w:ind w:left="6952" w:hanging="216"/>
      </w:pPr>
      <w:rPr>
        <w:rFonts w:hint="default"/>
        <w:lang w:val="en-US" w:eastAsia="en-US" w:bidi="en-US"/>
      </w:rPr>
    </w:lvl>
    <w:lvl w:ilvl="7" w:tplc="6E868C94">
      <w:numFmt w:val="bullet"/>
      <w:lvlText w:val="•"/>
      <w:lvlJc w:val="left"/>
      <w:pPr>
        <w:ind w:left="8054" w:hanging="216"/>
      </w:pPr>
      <w:rPr>
        <w:rFonts w:hint="default"/>
        <w:lang w:val="en-US" w:eastAsia="en-US" w:bidi="en-US"/>
      </w:rPr>
    </w:lvl>
    <w:lvl w:ilvl="8" w:tplc="734A5526">
      <w:numFmt w:val="bullet"/>
      <w:lvlText w:val="•"/>
      <w:lvlJc w:val="left"/>
      <w:pPr>
        <w:ind w:left="9156" w:hanging="216"/>
      </w:pPr>
      <w:rPr>
        <w:rFonts w:hint="default"/>
        <w:lang w:val="en-US" w:eastAsia="en-US" w:bidi="en-US"/>
      </w:rPr>
    </w:lvl>
  </w:abstractNum>
  <w:abstractNum w:abstractNumId="1" w15:restartNumberingAfterBreak="0">
    <w:nsid w:val="06546818"/>
    <w:multiLevelType w:val="hybridMultilevel"/>
    <w:tmpl w:val="61FA5312"/>
    <w:lvl w:ilvl="0" w:tplc="55A0409A">
      <w:numFmt w:val="bullet"/>
      <w:lvlText w:val="☐"/>
      <w:lvlJc w:val="left"/>
      <w:pPr>
        <w:ind w:left="324" w:hanging="216"/>
      </w:pPr>
      <w:rPr>
        <w:rFonts w:ascii="Segoe UI Symbol" w:eastAsia="Segoe UI Symbol" w:hAnsi="Segoe UI Symbol" w:cs="Segoe UI Symbol" w:hint="default"/>
        <w:w w:val="99"/>
        <w:sz w:val="20"/>
        <w:szCs w:val="20"/>
        <w:lang w:val="en-US" w:eastAsia="en-US" w:bidi="en-US"/>
      </w:rPr>
    </w:lvl>
    <w:lvl w:ilvl="1" w:tplc="AD08864C">
      <w:numFmt w:val="bullet"/>
      <w:lvlText w:val="•"/>
      <w:lvlJc w:val="left"/>
      <w:pPr>
        <w:ind w:left="415" w:hanging="216"/>
      </w:pPr>
      <w:rPr>
        <w:rFonts w:hint="default"/>
        <w:lang w:val="en-US" w:eastAsia="en-US" w:bidi="en-US"/>
      </w:rPr>
    </w:lvl>
    <w:lvl w:ilvl="2" w:tplc="A35A2D04">
      <w:numFmt w:val="bullet"/>
      <w:lvlText w:val="•"/>
      <w:lvlJc w:val="left"/>
      <w:pPr>
        <w:ind w:left="511" w:hanging="216"/>
      </w:pPr>
      <w:rPr>
        <w:rFonts w:hint="default"/>
        <w:lang w:val="en-US" w:eastAsia="en-US" w:bidi="en-US"/>
      </w:rPr>
    </w:lvl>
    <w:lvl w:ilvl="3" w:tplc="79264368">
      <w:numFmt w:val="bullet"/>
      <w:lvlText w:val="•"/>
      <w:lvlJc w:val="left"/>
      <w:pPr>
        <w:ind w:left="606" w:hanging="216"/>
      </w:pPr>
      <w:rPr>
        <w:rFonts w:hint="default"/>
        <w:lang w:val="en-US" w:eastAsia="en-US" w:bidi="en-US"/>
      </w:rPr>
    </w:lvl>
    <w:lvl w:ilvl="4" w:tplc="4E2E8A26">
      <w:numFmt w:val="bullet"/>
      <w:lvlText w:val="•"/>
      <w:lvlJc w:val="left"/>
      <w:pPr>
        <w:ind w:left="702" w:hanging="216"/>
      </w:pPr>
      <w:rPr>
        <w:rFonts w:hint="default"/>
        <w:lang w:val="en-US" w:eastAsia="en-US" w:bidi="en-US"/>
      </w:rPr>
    </w:lvl>
    <w:lvl w:ilvl="5" w:tplc="52ECAFBA">
      <w:numFmt w:val="bullet"/>
      <w:lvlText w:val="•"/>
      <w:lvlJc w:val="left"/>
      <w:pPr>
        <w:ind w:left="798" w:hanging="216"/>
      </w:pPr>
      <w:rPr>
        <w:rFonts w:hint="default"/>
        <w:lang w:val="en-US" w:eastAsia="en-US" w:bidi="en-US"/>
      </w:rPr>
    </w:lvl>
    <w:lvl w:ilvl="6" w:tplc="E1B221F6">
      <w:numFmt w:val="bullet"/>
      <w:lvlText w:val="•"/>
      <w:lvlJc w:val="left"/>
      <w:pPr>
        <w:ind w:left="893" w:hanging="216"/>
      </w:pPr>
      <w:rPr>
        <w:rFonts w:hint="default"/>
        <w:lang w:val="en-US" w:eastAsia="en-US" w:bidi="en-US"/>
      </w:rPr>
    </w:lvl>
    <w:lvl w:ilvl="7" w:tplc="384C3ED4">
      <w:numFmt w:val="bullet"/>
      <w:lvlText w:val="•"/>
      <w:lvlJc w:val="left"/>
      <w:pPr>
        <w:ind w:left="989" w:hanging="216"/>
      </w:pPr>
      <w:rPr>
        <w:rFonts w:hint="default"/>
        <w:lang w:val="en-US" w:eastAsia="en-US" w:bidi="en-US"/>
      </w:rPr>
    </w:lvl>
    <w:lvl w:ilvl="8" w:tplc="94980E08">
      <w:numFmt w:val="bullet"/>
      <w:lvlText w:val="•"/>
      <w:lvlJc w:val="left"/>
      <w:pPr>
        <w:ind w:left="1084" w:hanging="216"/>
      </w:pPr>
      <w:rPr>
        <w:rFonts w:hint="default"/>
        <w:lang w:val="en-US" w:eastAsia="en-US" w:bidi="en-US"/>
      </w:rPr>
    </w:lvl>
  </w:abstractNum>
  <w:abstractNum w:abstractNumId="2" w15:restartNumberingAfterBreak="0">
    <w:nsid w:val="084E5339"/>
    <w:multiLevelType w:val="hybridMultilevel"/>
    <w:tmpl w:val="D5C0E4B4"/>
    <w:lvl w:ilvl="0" w:tplc="80C2F5AE">
      <w:numFmt w:val="bullet"/>
      <w:lvlText w:val=""/>
      <w:lvlJc w:val="left"/>
      <w:pPr>
        <w:ind w:left="648" w:hanging="360"/>
      </w:pPr>
      <w:rPr>
        <w:rFonts w:ascii="Symbol" w:eastAsia="Symbol" w:hAnsi="Symbol" w:cs="Symbol" w:hint="default"/>
        <w:w w:val="99"/>
        <w:sz w:val="20"/>
        <w:szCs w:val="20"/>
        <w:lang w:val="en-US" w:eastAsia="en-US" w:bidi="en-US"/>
      </w:rPr>
    </w:lvl>
    <w:lvl w:ilvl="1" w:tplc="963AC3D8">
      <w:numFmt w:val="bullet"/>
      <w:lvlText w:val="•"/>
      <w:lvlJc w:val="left"/>
      <w:pPr>
        <w:ind w:left="1328" w:hanging="360"/>
      </w:pPr>
      <w:rPr>
        <w:rFonts w:hint="default"/>
        <w:lang w:val="en-US" w:eastAsia="en-US" w:bidi="en-US"/>
      </w:rPr>
    </w:lvl>
    <w:lvl w:ilvl="2" w:tplc="C0E473F4">
      <w:numFmt w:val="bullet"/>
      <w:lvlText w:val="•"/>
      <w:lvlJc w:val="left"/>
      <w:pPr>
        <w:ind w:left="2016" w:hanging="360"/>
      </w:pPr>
      <w:rPr>
        <w:rFonts w:hint="default"/>
        <w:lang w:val="en-US" w:eastAsia="en-US" w:bidi="en-US"/>
      </w:rPr>
    </w:lvl>
    <w:lvl w:ilvl="3" w:tplc="C938E262">
      <w:numFmt w:val="bullet"/>
      <w:lvlText w:val="•"/>
      <w:lvlJc w:val="left"/>
      <w:pPr>
        <w:ind w:left="2704" w:hanging="360"/>
      </w:pPr>
      <w:rPr>
        <w:rFonts w:hint="default"/>
        <w:lang w:val="en-US" w:eastAsia="en-US" w:bidi="en-US"/>
      </w:rPr>
    </w:lvl>
    <w:lvl w:ilvl="4" w:tplc="7136B930">
      <w:numFmt w:val="bullet"/>
      <w:lvlText w:val="•"/>
      <w:lvlJc w:val="left"/>
      <w:pPr>
        <w:ind w:left="3393" w:hanging="360"/>
      </w:pPr>
      <w:rPr>
        <w:rFonts w:hint="default"/>
        <w:lang w:val="en-US" w:eastAsia="en-US" w:bidi="en-US"/>
      </w:rPr>
    </w:lvl>
    <w:lvl w:ilvl="5" w:tplc="19600000">
      <w:numFmt w:val="bullet"/>
      <w:lvlText w:val="•"/>
      <w:lvlJc w:val="left"/>
      <w:pPr>
        <w:ind w:left="4081" w:hanging="360"/>
      </w:pPr>
      <w:rPr>
        <w:rFonts w:hint="default"/>
        <w:lang w:val="en-US" w:eastAsia="en-US" w:bidi="en-US"/>
      </w:rPr>
    </w:lvl>
    <w:lvl w:ilvl="6" w:tplc="6CD6C966">
      <w:numFmt w:val="bullet"/>
      <w:lvlText w:val="•"/>
      <w:lvlJc w:val="left"/>
      <w:pPr>
        <w:ind w:left="4769" w:hanging="360"/>
      </w:pPr>
      <w:rPr>
        <w:rFonts w:hint="default"/>
        <w:lang w:val="en-US" w:eastAsia="en-US" w:bidi="en-US"/>
      </w:rPr>
    </w:lvl>
    <w:lvl w:ilvl="7" w:tplc="D8889466">
      <w:numFmt w:val="bullet"/>
      <w:lvlText w:val="•"/>
      <w:lvlJc w:val="left"/>
      <w:pPr>
        <w:ind w:left="5458" w:hanging="360"/>
      </w:pPr>
      <w:rPr>
        <w:rFonts w:hint="default"/>
        <w:lang w:val="en-US" w:eastAsia="en-US" w:bidi="en-US"/>
      </w:rPr>
    </w:lvl>
    <w:lvl w:ilvl="8" w:tplc="8FCAB80A">
      <w:numFmt w:val="bullet"/>
      <w:lvlText w:val="•"/>
      <w:lvlJc w:val="left"/>
      <w:pPr>
        <w:ind w:left="6146" w:hanging="360"/>
      </w:pPr>
      <w:rPr>
        <w:rFonts w:hint="default"/>
        <w:lang w:val="en-US" w:eastAsia="en-US" w:bidi="en-US"/>
      </w:rPr>
    </w:lvl>
  </w:abstractNum>
  <w:abstractNum w:abstractNumId="3" w15:restartNumberingAfterBreak="0">
    <w:nsid w:val="08F07D04"/>
    <w:multiLevelType w:val="hybridMultilevel"/>
    <w:tmpl w:val="9C4208A0"/>
    <w:lvl w:ilvl="0" w:tplc="4C1E8432">
      <w:numFmt w:val="bullet"/>
      <w:lvlText w:val=""/>
      <w:lvlJc w:val="left"/>
      <w:pPr>
        <w:ind w:left="648" w:hanging="360"/>
      </w:pPr>
      <w:rPr>
        <w:rFonts w:ascii="Symbol" w:eastAsia="Symbol" w:hAnsi="Symbol" w:cs="Symbol" w:hint="default"/>
        <w:w w:val="99"/>
        <w:sz w:val="20"/>
        <w:szCs w:val="20"/>
        <w:lang w:val="en-US" w:eastAsia="en-US" w:bidi="en-US"/>
      </w:rPr>
    </w:lvl>
    <w:lvl w:ilvl="1" w:tplc="0A18BAD4">
      <w:numFmt w:val="bullet"/>
      <w:lvlText w:val="•"/>
      <w:lvlJc w:val="left"/>
      <w:pPr>
        <w:ind w:left="1328" w:hanging="360"/>
      </w:pPr>
      <w:rPr>
        <w:rFonts w:hint="default"/>
        <w:lang w:val="en-US" w:eastAsia="en-US" w:bidi="en-US"/>
      </w:rPr>
    </w:lvl>
    <w:lvl w:ilvl="2" w:tplc="0C7065EA">
      <w:numFmt w:val="bullet"/>
      <w:lvlText w:val="•"/>
      <w:lvlJc w:val="left"/>
      <w:pPr>
        <w:ind w:left="2016" w:hanging="360"/>
      </w:pPr>
      <w:rPr>
        <w:rFonts w:hint="default"/>
        <w:lang w:val="en-US" w:eastAsia="en-US" w:bidi="en-US"/>
      </w:rPr>
    </w:lvl>
    <w:lvl w:ilvl="3" w:tplc="538A6A42">
      <w:numFmt w:val="bullet"/>
      <w:lvlText w:val="•"/>
      <w:lvlJc w:val="left"/>
      <w:pPr>
        <w:ind w:left="2704" w:hanging="360"/>
      </w:pPr>
      <w:rPr>
        <w:rFonts w:hint="default"/>
        <w:lang w:val="en-US" w:eastAsia="en-US" w:bidi="en-US"/>
      </w:rPr>
    </w:lvl>
    <w:lvl w:ilvl="4" w:tplc="FE0A6574">
      <w:numFmt w:val="bullet"/>
      <w:lvlText w:val="•"/>
      <w:lvlJc w:val="left"/>
      <w:pPr>
        <w:ind w:left="3393" w:hanging="360"/>
      </w:pPr>
      <w:rPr>
        <w:rFonts w:hint="default"/>
        <w:lang w:val="en-US" w:eastAsia="en-US" w:bidi="en-US"/>
      </w:rPr>
    </w:lvl>
    <w:lvl w:ilvl="5" w:tplc="8AC89B2E">
      <w:numFmt w:val="bullet"/>
      <w:lvlText w:val="•"/>
      <w:lvlJc w:val="left"/>
      <w:pPr>
        <w:ind w:left="4081" w:hanging="360"/>
      </w:pPr>
      <w:rPr>
        <w:rFonts w:hint="default"/>
        <w:lang w:val="en-US" w:eastAsia="en-US" w:bidi="en-US"/>
      </w:rPr>
    </w:lvl>
    <w:lvl w:ilvl="6" w:tplc="BB6EF32C">
      <w:numFmt w:val="bullet"/>
      <w:lvlText w:val="•"/>
      <w:lvlJc w:val="left"/>
      <w:pPr>
        <w:ind w:left="4769" w:hanging="360"/>
      </w:pPr>
      <w:rPr>
        <w:rFonts w:hint="default"/>
        <w:lang w:val="en-US" w:eastAsia="en-US" w:bidi="en-US"/>
      </w:rPr>
    </w:lvl>
    <w:lvl w:ilvl="7" w:tplc="8B6E603A">
      <w:numFmt w:val="bullet"/>
      <w:lvlText w:val="•"/>
      <w:lvlJc w:val="left"/>
      <w:pPr>
        <w:ind w:left="5458" w:hanging="360"/>
      </w:pPr>
      <w:rPr>
        <w:rFonts w:hint="default"/>
        <w:lang w:val="en-US" w:eastAsia="en-US" w:bidi="en-US"/>
      </w:rPr>
    </w:lvl>
    <w:lvl w:ilvl="8" w:tplc="21529028">
      <w:numFmt w:val="bullet"/>
      <w:lvlText w:val="•"/>
      <w:lvlJc w:val="left"/>
      <w:pPr>
        <w:ind w:left="6146" w:hanging="360"/>
      </w:pPr>
      <w:rPr>
        <w:rFonts w:hint="default"/>
        <w:lang w:val="en-US" w:eastAsia="en-US" w:bidi="en-US"/>
      </w:rPr>
    </w:lvl>
  </w:abstractNum>
  <w:abstractNum w:abstractNumId="4" w15:restartNumberingAfterBreak="0">
    <w:nsid w:val="08FC588C"/>
    <w:multiLevelType w:val="hybridMultilevel"/>
    <w:tmpl w:val="62FCC76E"/>
    <w:lvl w:ilvl="0" w:tplc="929ABC1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894B12"/>
    <w:multiLevelType w:val="multilevel"/>
    <w:tmpl w:val="4650D7C8"/>
    <w:lvl w:ilvl="0">
      <w:start w:val="3"/>
      <w:numFmt w:val="decimal"/>
      <w:lvlText w:val="%1"/>
      <w:lvlJc w:val="left"/>
      <w:pPr>
        <w:ind w:left="840" w:hanging="360"/>
      </w:pPr>
      <w:rPr>
        <w:rFonts w:hint="default"/>
        <w:lang w:val="en-US" w:eastAsia="en-US" w:bidi="en-US"/>
      </w:rPr>
    </w:lvl>
    <w:lvl w:ilvl="1">
      <w:start w:val="1"/>
      <w:numFmt w:val="decimal"/>
      <w:lvlText w:val="%1.%2"/>
      <w:lvlJc w:val="left"/>
      <w:pPr>
        <w:ind w:left="840" w:hanging="360"/>
      </w:pPr>
      <w:rPr>
        <w:rFonts w:ascii="Times New Roman" w:eastAsia="Times New Roman" w:hAnsi="Times New Roman" w:cs="Times New Roman" w:hint="default"/>
        <w:b/>
        <w:bCs/>
        <w:spacing w:val="-1"/>
        <w:w w:val="100"/>
        <w:sz w:val="24"/>
        <w:szCs w:val="24"/>
        <w:lang w:val="en-US" w:eastAsia="en-US" w:bidi="en-US"/>
      </w:rPr>
    </w:lvl>
    <w:lvl w:ilvl="2">
      <w:start w:val="1"/>
      <w:numFmt w:val="lowerLetter"/>
      <w:lvlText w:val="%3."/>
      <w:lvlJc w:val="left"/>
      <w:pPr>
        <w:ind w:left="1920" w:hanging="720"/>
      </w:pPr>
      <w:rPr>
        <w:rFonts w:ascii="Times New Roman" w:eastAsia="Times New Roman" w:hAnsi="Times New Roman" w:cs="Times New Roman" w:hint="default"/>
        <w:spacing w:val="-8"/>
        <w:w w:val="100"/>
        <w:sz w:val="24"/>
        <w:szCs w:val="24"/>
        <w:lang w:val="en-US" w:eastAsia="en-US" w:bidi="en-US"/>
      </w:rPr>
    </w:lvl>
    <w:lvl w:ilvl="3">
      <w:numFmt w:val="bullet"/>
      <w:lvlText w:val="•"/>
      <w:lvlJc w:val="left"/>
      <w:pPr>
        <w:ind w:left="4017" w:hanging="720"/>
      </w:pPr>
      <w:rPr>
        <w:rFonts w:hint="default"/>
        <w:lang w:val="en-US" w:eastAsia="en-US" w:bidi="en-US"/>
      </w:rPr>
    </w:lvl>
    <w:lvl w:ilvl="4">
      <w:numFmt w:val="bullet"/>
      <w:lvlText w:val="•"/>
      <w:lvlJc w:val="left"/>
      <w:pPr>
        <w:ind w:left="5066" w:hanging="720"/>
      </w:pPr>
      <w:rPr>
        <w:rFonts w:hint="default"/>
        <w:lang w:val="en-US" w:eastAsia="en-US" w:bidi="en-US"/>
      </w:rPr>
    </w:lvl>
    <w:lvl w:ilvl="5">
      <w:numFmt w:val="bullet"/>
      <w:lvlText w:val="•"/>
      <w:lvlJc w:val="left"/>
      <w:pPr>
        <w:ind w:left="6115" w:hanging="720"/>
      </w:pPr>
      <w:rPr>
        <w:rFonts w:hint="default"/>
        <w:lang w:val="en-US" w:eastAsia="en-US" w:bidi="en-US"/>
      </w:rPr>
    </w:lvl>
    <w:lvl w:ilvl="6">
      <w:numFmt w:val="bullet"/>
      <w:lvlText w:val="•"/>
      <w:lvlJc w:val="left"/>
      <w:pPr>
        <w:ind w:left="7164" w:hanging="720"/>
      </w:pPr>
      <w:rPr>
        <w:rFonts w:hint="default"/>
        <w:lang w:val="en-US" w:eastAsia="en-US" w:bidi="en-US"/>
      </w:rPr>
    </w:lvl>
    <w:lvl w:ilvl="7">
      <w:numFmt w:val="bullet"/>
      <w:lvlText w:val="•"/>
      <w:lvlJc w:val="left"/>
      <w:pPr>
        <w:ind w:left="8213" w:hanging="720"/>
      </w:pPr>
      <w:rPr>
        <w:rFonts w:hint="default"/>
        <w:lang w:val="en-US" w:eastAsia="en-US" w:bidi="en-US"/>
      </w:rPr>
    </w:lvl>
    <w:lvl w:ilvl="8">
      <w:numFmt w:val="bullet"/>
      <w:lvlText w:val="•"/>
      <w:lvlJc w:val="left"/>
      <w:pPr>
        <w:ind w:left="9262" w:hanging="720"/>
      </w:pPr>
      <w:rPr>
        <w:rFonts w:hint="default"/>
        <w:lang w:val="en-US" w:eastAsia="en-US" w:bidi="en-US"/>
      </w:rPr>
    </w:lvl>
  </w:abstractNum>
  <w:abstractNum w:abstractNumId="6" w15:restartNumberingAfterBreak="0">
    <w:nsid w:val="0E4652A6"/>
    <w:multiLevelType w:val="multilevel"/>
    <w:tmpl w:val="F99EB890"/>
    <w:lvl w:ilvl="0">
      <w:start w:val="1"/>
      <w:numFmt w:val="decimal"/>
      <w:lvlText w:val="%1"/>
      <w:lvlJc w:val="left"/>
      <w:pPr>
        <w:ind w:left="420" w:hanging="420"/>
      </w:pPr>
      <w:rPr>
        <w:rFonts w:hint="default"/>
      </w:rPr>
    </w:lvl>
    <w:lvl w:ilvl="1">
      <w:start w:val="12"/>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25323F7"/>
    <w:multiLevelType w:val="hybridMultilevel"/>
    <w:tmpl w:val="F0163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7B3175"/>
    <w:multiLevelType w:val="multilevel"/>
    <w:tmpl w:val="8478794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261237"/>
    <w:multiLevelType w:val="hybridMultilevel"/>
    <w:tmpl w:val="F956EFC4"/>
    <w:lvl w:ilvl="0" w:tplc="C56EB4BE">
      <w:start w:val="1"/>
      <w:numFmt w:val="lowerLetter"/>
      <w:lvlText w:val="(%1)"/>
      <w:lvlJc w:val="left"/>
      <w:pPr>
        <w:ind w:left="364" w:hanging="245"/>
      </w:pPr>
      <w:rPr>
        <w:rFonts w:ascii="Times New Roman" w:eastAsia="Times New Roman" w:hAnsi="Times New Roman" w:cs="Times New Roman" w:hint="default"/>
        <w:spacing w:val="-3"/>
        <w:w w:val="100"/>
        <w:sz w:val="18"/>
        <w:szCs w:val="18"/>
        <w:lang w:val="en-US" w:eastAsia="en-US" w:bidi="en-US"/>
      </w:rPr>
    </w:lvl>
    <w:lvl w:ilvl="1" w:tplc="6E8A2E82">
      <w:numFmt w:val="bullet"/>
      <w:lvlText w:val="•"/>
      <w:lvlJc w:val="left"/>
      <w:pPr>
        <w:ind w:left="1460" w:hanging="245"/>
      </w:pPr>
      <w:rPr>
        <w:rFonts w:hint="default"/>
        <w:lang w:val="en-US" w:eastAsia="en-US" w:bidi="en-US"/>
      </w:rPr>
    </w:lvl>
    <w:lvl w:ilvl="2" w:tplc="B1CEA522">
      <w:numFmt w:val="bullet"/>
      <w:lvlText w:val="•"/>
      <w:lvlJc w:val="left"/>
      <w:pPr>
        <w:ind w:left="2560" w:hanging="245"/>
      </w:pPr>
      <w:rPr>
        <w:rFonts w:hint="default"/>
        <w:lang w:val="en-US" w:eastAsia="en-US" w:bidi="en-US"/>
      </w:rPr>
    </w:lvl>
    <w:lvl w:ilvl="3" w:tplc="90FCBC2E">
      <w:numFmt w:val="bullet"/>
      <w:lvlText w:val="•"/>
      <w:lvlJc w:val="left"/>
      <w:pPr>
        <w:ind w:left="3660" w:hanging="245"/>
      </w:pPr>
      <w:rPr>
        <w:rFonts w:hint="default"/>
        <w:lang w:val="en-US" w:eastAsia="en-US" w:bidi="en-US"/>
      </w:rPr>
    </w:lvl>
    <w:lvl w:ilvl="4" w:tplc="C0E48072">
      <w:numFmt w:val="bullet"/>
      <w:lvlText w:val="•"/>
      <w:lvlJc w:val="left"/>
      <w:pPr>
        <w:ind w:left="4760" w:hanging="245"/>
      </w:pPr>
      <w:rPr>
        <w:rFonts w:hint="default"/>
        <w:lang w:val="en-US" w:eastAsia="en-US" w:bidi="en-US"/>
      </w:rPr>
    </w:lvl>
    <w:lvl w:ilvl="5" w:tplc="20EAF460">
      <w:numFmt w:val="bullet"/>
      <w:lvlText w:val="•"/>
      <w:lvlJc w:val="left"/>
      <w:pPr>
        <w:ind w:left="5860" w:hanging="245"/>
      </w:pPr>
      <w:rPr>
        <w:rFonts w:hint="default"/>
        <w:lang w:val="en-US" w:eastAsia="en-US" w:bidi="en-US"/>
      </w:rPr>
    </w:lvl>
    <w:lvl w:ilvl="6" w:tplc="B6882004">
      <w:numFmt w:val="bullet"/>
      <w:lvlText w:val="•"/>
      <w:lvlJc w:val="left"/>
      <w:pPr>
        <w:ind w:left="6960" w:hanging="245"/>
      </w:pPr>
      <w:rPr>
        <w:rFonts w:hint="default"/>
        <w:lang w:val="en-US" w:eastAsia="en-US" w:bidi="en-US"/>
      </w:rPr>
    </w:lvl>
    <w:lvl w:ilvl="7" w:tplc="88EE7296">
      <w:numFmt w:val="bullet"/>
      <w:lvlText w:val="•"/>
      <w:lvlJc w:val="left"/>
      <w:pPr>
        <w:ind w:left="8060" w:hanging="245"/>
      </w:pPr>
      <w:rPr>
        <w:rFonts w:hint="default"/>
        <w:lang w:val="en-US" w:eastAsia="en-US" w:bidi="en-US"/>
      </w:rPr>
    </w:lvl>
    <w:lvl w:ilvl="8" w:tplc="7B3AE780">
      <w:numFmt w:val="bullet"/>
      <w:lvlText w:val="•"/>
      <w:lvlJc w:val="left"/>
      <w:pPr>
        <w:ind w:left="9160" w:hanging="245"/>
      </w:pPr>
      <w:rPr>
        <w:rFonts w:hint="default"/>
        <w:lang w:val="en-US" w:eastAsia="en-US" w:bidi="en-US"/>
      </w:rPr>
    </w:lvl>
  </w:abstractNum>
  <w:abstractNum w:abstractNumId="10" w15:restartNumberingAfterBreak="0">
    <w:nsid w:val="19492D76"/>
    <w:multiLevelType w:val="hybridMultilevel"/>
    <w:tmpl w:val="62A81E1E"/>
    <w:lvl w:ilvl="0" w:tplc="C51EBA14">
      <w:start w:val="1"/>
      <w:numFmt w:val="lowerRoman"/>
      <w:lvlText w:val="(%1)"/>
      <w:lvlJc w:val="left"/>
      <w:pPr>
        <w:ind w:left="335" w:hanging="216"/>
      </w:pPr>
      <w:rPr>
        <w:rFonts w:ascii="Times New Roman" w:eastAsia="Times New Roman" w:hAnsi="Times New Roman" w:cs="Times New Roman" w:hint="default"/>
        <w:spacing w:val="-3"/>
        <w:w w:val="100"/>
        <w:sz w:val="18"/>
        <w:szCs w:val="18"/>
        <w:lang w:val="en-US" w:eastAsia="en-US" w:bidi="en-US"/>
      </w:rPr>
    </w:lvl>
    <w:lvl w:ilvl="1" w:tplc="03A88708">
      <w:numFmt w:val="bullet"/>
      <w:lvlText w:val="•"/>
      <w:lvlJc w:val="left"/>
      <w:pPr>
        <w:ind w:left="1442" w:hanging="216"/>
      </w:pPr>
      <w:rPr>
        <w:rFonts w:hint="default"/>
        <w:lang w:val="en-US" w:eastAsia="en-US" w:bidi="en-US"/>
      </w:rPr>
    </w:lvl>
    <w:lvl w:ilvl="2" w:tplc="CF6E5360">
      <w:numFmt w:val="bullet"/>
      <w:lvlText w:val="•"/>
      <w:lvlJc w:val="left"/>
      <w:pPr>
        <w:ind w:left="2544" w:hanging="216"/>
      </w:pPr>
      <w:rPr>
        <w:rFonts w:hint="default"/>
        <w:lang w:val="en-US" w:eastAsia="en-US" w:bidi="en-US"/>
      </w:rPr>
    </w:lvl>
    <w:lvl w:ilvl="3" w:tplc="F96E7EA2">
      <w:numFmt w:val="bullet"/>
      <w:lvlText w:val="•"/>
      <w:lvlJc w:val="left"/>
      <w:pPr>
        <w:ind w:left="3646" w:hanging="216"/>
      </w:pPr>
      <w:rPr>
        <w:rFonts w:hint="default"/>
        <w:lang w:val="en-US" w:eastAsia="en-US" w:bidi="en-US"/>
      </w:rPr>
    </w:lvl>
    <w:lvl w:ilvl="4" w:tplc="769A9310">
      <w:numFmt w:val="bullet"/>
      <w:lvlText w:val="•"/>
      <w:lvlJc w:val="left"/>
      <w:pPr>
        <w:ind w:left="4748" w:hanging="216"/>
      </w:pPr>
      <w:rPr>
        <w:rFonts w:hint="default"/>
        <w:lang w:val="en-US" w:eastAsia="en-US" w:bidi="en-US"/>
      </w:rPr>
    </w:lvl>
    <w:lvl w:ilvl="5" w:tplc="5B2AE258">
      <w:numFmt w:val="bullet"/>
      <w:lvlText w:val="•"/>
      <w:lvlJc w:val="left"/>
      <w:pPr>
        <w:ind w:left="5850" w:hanging="216"/>
      </w:pPr>
      <w:rPr>
        <w:rFonts w:hint="default"/>
        <w:lang w:val="en-US" w:eastAsia="en-US" w:bidi="en-US"/>
      </w:rPr>
    </w:lvl>
    <w:lvl w:ilvl="6" w:tplc="DA3EF4F0">
      <w:numFmt w:val="bullet"/>
      <w:lvlText w:val="•"/>
      <w:lvlJc w:val="left"/>
      <w:pPr>
        <w:ind w:left="6952" w:hanging="216"/>
      </w:pPr>
      <w:rPr>
        <w:rFonts w:hint="default"/>
        <w:lang w:val="en-US" w:eastAsia="en-US" w:bidi="en-US"/>
      </w:rPr>
    </w:lvl>
    <w:lvl w:ilvl="7" w:tplc="526EC5B0">
      <w:numFmt w:val="bullet"/>
      <w:lvlText w:val="•"/>
      <w:lvlJc w:val="left"/>
      <w:pPr>
        <w:ind w:left="8054" w:hanging="216"/>
      </w:pPr>
      <w:rPr>
        <w:rFonts w:hint="default"/>
        <w:lang w:val="en-US" w:eastAsia="en-US" w:bidi="en-US"/>
      </w:rPr>
    </w:lvl>
    <w:lvl w:ilvl="8" w:tplc="87427EB6">
      <w:numFmt w:val="bullet"/>
      <w:lvlText w:val="•"/>
      <w:lvlJc w:val="left"/>
      <w:pPr>
        <w:ind w:left="9156" w:hanging="216"/>
      </w:pPr>
      <w:rPr>
        <w:rFonts w:hint="default"/>
        <w:lang w:val="en-US" w:eastAsia="en-US" w:bidi="en-US"/>
      </w:rPr>
    </w:lvl>
  </w:abstractNum>
  <w:abstractNum w:abstractNumId="11" w15:restartNumberingAfterBreak="0">
    <w:nsid w:val="1AC942DA"/>
    <w:multiLevelType w:val="hybridMultilevel"/>
    <w:tmpl w:val="B2029F74"/>
    <w:lvl w:ilvl="0" w:tplc="BF0A7D94">
      <w:numFmt w:val="bullet"/>
      <w:lvlText w:val=""/>
      <w:lvlJc w:val="left"/>
      <w:pPr>
        <w:ind w:left="1560" w:hanging="360"/>
      </w:pPr>
      <w:rPr>
        <w:rFonts w:ascii="Symbol" w:eastAsia="Symbol" w:hAnsi="Symbol" w:cs="Symbol" w:hint="default"/>
        <w:w w:val="100"/>
        <w:sz w:val="24"/>
        <w:szCs w:val="24"/>
        <w:lang w:val="en-US" w:eastAsia="en-US" w:bidi="en-US"/>
      </w:rPr>
    </w:lvl>
    <w:lvl w:ilvl="1" w:tplc="0E786D40">
      <w:numFmt w:val="bullet"/>
      <w:lvlText w:val="o"/>
      <w:lvlJc w:val="left"/>
      <w:pPr>
        <w:ind w:left="1920" w:hanging="360"/>
      </w:pPr>
      <w:rPr>
        <w:rFonts w:hint="default"/>
        <w:w w:val="100"/>
        <w:lang w:val="en-US" w:eastAsia="en-US" w:bidi="en-US"/>
      </w:rPr>
    </w:lvl>
    <w:lvl w:ilvl="2" w:tplc="9CD87C36">
      <w:numFmt w:val="bullet"/>
      <w:lvlText w:val="•"/>
      <w:lvlJc w:val="left"/>
      <w:pPr>
        <w:ind w:left="2968" w:hanging="360"/>
      </w:pPr>
      <w:rPr>
        <w:rFonts w:hint="default"/>
        <w:lang w:val="en-US" w:eastAsia="en-US" w:bidi="en-US"/>
      </w:rPr>
    </w:lvl>
    <w:lvl w:ilvl="3" w:tplc="BFA81854">
      <w:numFmt w:val="bullet"/>
      <w:lvlText w:val="•"/>
      <w:lvlJc w:val="left"/>
      <w:pPr>
        <w:ind w:left="4017" w:hanging="360"/>
      </w:pPr>
      <w:rPr>
        <w:rFonts w:hint="default"/>
        <w:lang w:val="en-US" w:eastAsia="en-US" w:bidi="en-US"/>
      </w:rPr>
    </w:lvl>
    <w:lvl w:ilvl="4" w:tplc="B2CA7BF8">
      <w:numFmt w:val="bullet"/>
      <w:lvlText w:val="•"/>
      <w:lvlJc w:val="left"/>
      <w:pPr>
        <w:ind w:left="5066" w:hanging="360"/>
      </w:pPr>
      <w:rPr>
        <w:rFonts w:hint="default"/>
        <w:lang w:val="en-US" w:eastAsia="en-US" w:bidi="en-US"/>
      </w:rPr>
    </w:lvl>
    <w:lvl w:ilvl="5" w:tplc="7B5CF470">
      <w:numFmt w:val="bullet"/>
      <w:lvlText w:val="•"/>
      <w:lvlJc w:val="left"/>
      <w:pPr>
        <w:ind w:left="6115" w:hanging="360"/>
      </w:pPr>
      <w:rPr>
        <w:rFonts w:hint="default"/>
        <w:lang w:val="en-US" w:eastAsia="en-US" w:bidi="en-US"/>
      </w:rPr>
    </w:lvl>
    <w:lvl w:ilvl="6" w:tplc="29CCF1C4">
      <w:numFmt w:val="bullet"/>
      <w:lvlText w:val="•"/>
      <w:lvlJc w:val="left"/>
      <w:pPr>
        <w:ind w:left="7164" w:hanging="360"/>
      </w:pPr>
      <w:rPr>
        <w:rFonts w:hint="default"/>
        <w:lang w:val="en-US" w:eastAsia="en-US" w:bidi="en-US"/>
      </w:rPr>
    </w:lvl>
    <w:lvl w:ilvl="7" w:tplc="70980CA8">
      <w:numFmt w:val="bullet"/>
      <w:lvlText w:val="•"/>
      <w:lvlJc w:val="left"/>
      <w:pPr>
        <w:ind w:left="8213" w:hanging="360"/>
      </w:pPr>
      <w:rPr>
        <w:rFonts w:hint="default"/>
        <w:lang w:val="en-US" w:eastAsia="en-US" w:bidi="en-US"/>
      </w:rPr>
    </w:lvl>
    <w:lvl w:ilvl="8" w:tplc="03C60C0C">
      <w:numFmt w:val="bullet"/>
      <w:lvlText w:val="•"/>
      <w:lvlJc w:val="left"/>
      <w:pPr>
        <w:ind w:left="9262" w:hanging="360"/>
      </w:pPr>
      <w:rPr>
        <w:rFonts w:hint="default"/>
        <w:lang w:val="en-US" w:eastAsia="en-US" w:bidi="en-US"/>
      </w:rPr>
    </w:lvl>
  </w:abstractNum>
  <w:abstractNum w:abstractNumId="12" w15:restartNumberingAfterBreak="0">
    <w:nsid w:val="237152FC"/>
    <w:multiLevelType w:val="hybridMultilevel"/>
    <w:tmpl w:val="C512D1D4"/>
    <w:lvl w:ilvl="0" w:tplc="38043D10">
      <w:start w:val="1"/>
      <w:numFmt w:val="lowerLetter"/>
      <w:lvlText w:val="(%1)"/>
      <w:lvlJc w:val="left"/>
      <w:pPr>
        <w:ind w:left="364" w:hanging="245"/>
      </w:pPr>
      <w:rPr>
        <w:rFonts w:ascii="Times New Roman" w:eastAsia="Times New Roman" w:hAnsi="Times New Roman" w:cs="Times New Roman" w:hint="default"/>
        <w:spacing w:val="-3"/>
        <w:w w:val="100"/>
        <w:sz w:val="18"/>
        <w:szCs w:val="18"/>
        <w:lang w:val="en-US" w:eastAsia="en-US" w:bidi="en-US"/>
      </w:rPr>
    </w:lvl>
    <w:lvl w:ilvl="1" w:tplc="EB42DF80">
      <w:numFmt w:val="bullet"/>
      <w:lvlText w:val="•"/>
      <w:lvlJc w:val="left"/>
      <w:pPr>
        <w:ind w:left="1460" w:hanging="245"/>
      </w:pPr>
      <w:rPr>
        <w:rFonts w:hint="default"/>
        <w:lang w:val="en-US" w:eastAsia="en-US" w:bidi="en-US"/>
      </w:rPr>
    </w:lvl>
    <w:lvl w:ilvl="2" w:tplc="B4385224">
      <w:numFmt w:val="bullet"/>
      <w:lvlText w:val="•"/>
      <w:lvlJc w:val="left"/>
      <w:pPr>
        <w:ind w:left="2560" w:hanging="245"/>
      </w:pPr>
      <w:rPr>
        <w:rFonts w:hint="default"/>
        <w:lang w:val="en-US" w:eastAsia="en-US" w:bidi="en-US"/>
      </w:rPr>
    </w:lvl>
    <w:lvl w:ilvl="3" w:tplc="836C637E">
      <w:numFmt w:val="bullet"/>
      <w:lvlText w:val="•"/>
      <w:lvlJc w:val="left"/>
      <w:pPr>
        <w:ind w:left="3660" w:hanging="245"/>
      </w:pPr>
      <w:rPr>
        <w:rFonts w:hint="default"/>
        <w:lang w:val="en-US" w:eastAsia="en-US" w:bidi="en-US"/>
      </w:rPr>
    </w:lvl>
    <w:lvl w:ilvl="4" w:tplc="3C18B218">
      <w:numFmt w:val="bullet"/>
      <w:lvlText w:val="•"/>
      <w:lvlJc w:val="left"/>
      <w:pPr>
        <w:ind w:left="4760" w:hanging="245"/>
      </w:pPr>
      <w:rPr>
        <w:rFonts w:hint="default"/>
        <w:lang w:val="en-US" w:eastAsia="en-US" w:bidi="en-US"/>
      </w:rPr>
    </w:lvl>
    <w:lvl w:ilvl="5" w:tplc="E47A9B60">
      <w:numFmt w:val="bullet"/>
      <w:lvlText w:val="•"/>
      <w:lvlJc w:val="left"/>
      <w:pPr>
        <w:ind w:left="5860" w:hanging="245"/>
      </w:pPr>
      <w:rPr>
        <w:rFonts w:hint="default"/>
        <w:lang w:val="en-US" w:eastAsia="en-US" w:bidi="en-US"/>
      </w:rPr>
    </w:lvl>
    <w:lvl w:ilvl="6" w:tplc="2B944F70">
      <w:numFmt w:val="bullet"/>
      <w:lvlText w:val="•"/>
      <w:lvlJc w:val="left"/>
      <w:pPr>
        <w:ind w:left="6960" w:hanging="245"/>
      </w:pPr>
      <w:rPr>
        <w:rFonts w:hint="default"/>
        <w:lang w:val="en-US" w:eastAsia="en-US" w:bidi="en-US"/>
      </w:rPr>
    </w:lvl>
    <w:lvl w:ilvl="7" w:tplc="E0083996">
      <w:numFmt w:val="bullet"/>
      <w:lvlText w:val="•"/>
      <w:lvlJc w:val="left"/>
      <w:pPr>
        <w:ind w:left="8060" w:hanging="245"/>
      </w:pPr>
      <w:rPr>
        <w:rFonts w:hint="default"/>
        <w:lang w:val="en-US" w:eastAsia="en-US" w:bidi="en-US"/>
      </w:rPr>
    </w:lvl>
    <w:lvl w:ilvl="8" w:tplc="855A719C">
      <w:numFmt w:val="bullet"/>
      <w:lvlText w:val="•"/>
      <w:lvlJc w:val="left"/>
      <w:pPr>
        <w:ind w:left="9160" w:hanging="245"/>
      </w:pPr>
      <w:rPr>
        <w:rFonts w:hint="default"/>
        <w:lang w:val="en-US" w:eastAsia="en-US" w:bidi="en-US"/>
      </w:rPr>
    </w:lvl>
  </w:abstractNum>
  <w:abstractNum w:abstractNumId="13" w15:restartNumberingAfterBreak="0">
    <w:nsid w:val="26B81634"/>
    <w:multiLevelType w:val="hybridMultilevel"/>
    <w:tmpl w:val="DE34FFC4"/>
    <w:lvl w:ilvl="0" w:tplc="9424CD6C">
      <w:start w:val="1"/>
      <w:numFmt w:val="decimal"/>
      <w:lvlText w:val="(%1)"/>
      <w:lvlJc w:val="left"/>
      <w:pPr>
        <w:ind w:left="119" w:hanging="257"/>
      </w:pPr>
      <w:rPr>
        <w:rFonts w:ascii="Times New Roman" w:eastAsia="Times New Roman" w:hAnsi="Times New Roman" w:cs="Times New Roman" w:hint="default"/>
        <w:spacing w:val="-4"/>
        <w:w w:val="100"/>
        <w:sz w:val="18"/>
        <w:szCs w:val="18"/>
        <w:lang w:val="en-US" w:eastAsia="en-US" w:bidi="en-US"/>
      </w:rPr>
    </w:lvl>
    <w:lvl w:ilvl="1" w:tplc="55E0C774">
      <w:numFmt w:val="bullet"/>
      <w:lvlText w:val="•"/>
      <w:lvlJc w:val="left"/>
      <w:pPr>
        <w:ind w:left="1244" w:hanging="257"/>
      </w:pPr>
      <w:rPr>
        <w:rFonts w:hint="default"/>
        <w:lang w:val="en-US" w:eastAsia="en-US" w:bidi="en-US"/>
      </w:rPr>
    </w:lvl>
    <w:lvl w:ilvl="2" w:tplc="369A2E54">
      <w:numFmt w:val="bullet"/>
      <w:lvlText w:val="•"/>
      <w:lvlJc w:val="left"/>
      <w:pPr>
        <w:ind w:left="2368" w:hanging="257"/>
      </w:pPr>
      <w:rPr>
        <w:rFonts w:hint="default"/>
        <w:lang w:val="en-US" w:eastAsia="en-US" w:bidi="en-US"/>
      </w:rPr>
    </w:lvl>
    <w:lvl w:ilvl="3" w:tplc="D2269352">
      <w:numFmt w:val="bullet"/>
      <w:lvlText w:val="•"/>
      <w:lvlJc w:val="left"/>
      <w:pPr>
        <w:ind w:left="3492" w:hanging="257"/>
      </w:pPr>
      <w:rPr>
        <w:rFonts w:hint="default"/>
        <w:lang w:val="en-US" w:eastAsia="en-US" w:bidi="en-US"/>
      </w:rPr>
    </w:lvl>
    <w:lvl w:ilvl="4" w:tplc="2D0469BE">
      <w:numFmt w:val="bullet"/>
      <w:lvlText w:val="•"/>
      <w:lvlJc w:val="left"/>
      <w:pPr>
        <w:ind w:left="4616" w:hanging="257"/>
      </w:pPr>
      <w:rPr>
        <w:rFonts w:hint="default"/>
        <w:lang w:val="en-US" w:eastAsia="en-US" w:bidi="en-US"/>
      </w:rPr>
    </w:lvl>
    <w:lvl w:ilvl="5" w:tplc="F984C4E4">
      <w:numFmt w:val="bullet"/>
      <w:lvlText w:val="•"/>
      <w:lvlJc w:val="left"/>
      <w:pPr>
        <w:ind w:left="5740" w:hanging="257"/>
      </w:pPr>
      <w:rPr>
        <w:rFonts w:hint="default"/>
        <w:lang w:val="en-US" w:eastAsia="en-US" w:bidi="en-US"/>
      </w:rPr>
    </w:lvl>
    <w:lvl w:ilvl="6" w:tplc="D104196C">
      <w:numFmt w:val="bullet"/>
      <w:lvlText w:val="•"/>
      <w:lvlJc w:val="left"/>
      <w:pPr>
        <w:ind w:left="6864" w:hanging="257"/>
      </w:pPr>
      <w:rPr>
        <w:rFonts w:hint="default"/>
        <w:lang w:val="en-US" w:eastAsia="en-US" w:bidi="en-US"/>
      </w:rPr>
    </w:lvl>
    <w:lvl w:ilvl="7" w:tplc="855CB6D2">
      <w:numFmt w:val="bullet"/>
      <w:lvlText w:val="•"/>
      <w:lvlJc w:val="left"/>
      <w:pPr>
        <w:ind w:left="7988" w:hanging="257"/>
      </w:pPr>
      <w:rPr>
        <w:rFonts w:hint="default"/>
        <w:lang w:val="en-US" w:eastAsia="en-US" w:bidi="en-US"/>
      </w:rPr>
    </w:lvl>
    <w:lvl w:ilvl="8" w:tplc="13E803A0">
      <w:numFmt w:val="bullet"/>
      <w:lvlText w:val="•"/>
      <w:lvlJc w:val="left"/>
      <w:pPr>
        <w:ind w:left="9112" w:hanging="257"/>
      </w:pPr>
      <w:rPr>
        <w:rFonts w:hint="default"/>
        <w:lang w:val="en-US" w:eastAsia="en-US" w:bidi="en-US"/>
      </w:rPr>
    </w:lvl>
  </w:abstractNum>
  <w:abstractNum w:abstractNumId="14" w15:restartNumberingAfterBreak="0">
    <w:nsid w:val="2AC46966"/>
    <w:multiLevelType w:val="hybridMultilevel"/>
    <w:tmpl w:val="6C72D49E"/>
    <w:lvl w:ilvl="0" w:tplc="34CA87DE">
      <w:start w:val="1"/>
      <w:numFmt w:val="decimal"/>
      <w:lvlText w:val="(%1)"/>
      <w:lvlJc w:val="left"/>
      <w:pPr>
        <w:ind w:left="376" w:hanging="257"/>
      </w:pPr>
      <w:rPr>
        <w:rFonts w:ascii="Times New Roman" w:eastAsia="Times New Roman" w:hAnsi="Times New Roman" w:cs="Times New Roman" w:hint="default"/>
        <w:spacing w:val="-4"/>
        <w:w w:val="100"/>
        <w:sz w:val="18"/>
        <w:szCs w:val="18"/>
        <w:lang w:val="en-US" w:eastAsia="en-US" w:bidi="en-US"/>
      </w:rPr>
    </w:lvl>
    <w:lvl w:ilvl="1" w:tplc="B088E5E8">
      <w:numFmt w:val="bullet"/>
      <w:lvlText w:val="•"/>
      <w:lvlJc w:val="left"/>
      <w:pPr>
        <w:ind w:left="1478" w:hanging="257"/>
      </w:pPr>
      <w:rPr>
        <w:rFonts w:hint="default"/>
        <w:lang w:val="en-US" w:eastAsia="en-US" w:bidi="en-US"/>
      </w:rPr>
    </w:lvl>
    <w:lvl w:ilvl="2" w:tplc="B68817CC">
      <w:numFmt w:val="bullet"/>
      <w:lvlText w:val="•"/>
      <w:lvlJc w:val="left"/>
      <w:pPr>
        <w:ind w:left="2576" w:hanging="257"/>
      </w:pPr>
      <w:rPr>
        <w:rFonts w:hint="default"/>
        <w:lang w:val="en-US" w:eastAsia="en-US" w:bidi="en-US"/>
      </w:rPr>
    </w:lvl>
    <w:lvl w:ilvl="3" w:tplc="3C200B82">
      <w:numFmt w:val="bullet"/>
      <w:lvlText w:val="•"/>
      <w:lvlJc w:val="left"/>
      <w:pPr>
        <w:ind w:left="3674" w:hanging="257"/>
      </w:pPr>
      <w:rPr>
        <w:rFonts w:hint="default"/>
        <w:lang w:val="en-US" w:eastAsia="en-US" w:bidi="en-US"/>
      </w:rPr>
    </w:lvl>
    <w:lvl w:ilvl="4" w:tplc="BBC058EE">
      <w:numFmt w:val="bullet"/>
      <w:lvlText w:val="•"/>
      <w:lvlJc w:val="left"/>
      <w:pPr>
        <w:ind w:left="4772" w:hanging="257"/>
      </w:pPr>
      <w:rPr>
        <w:rFonts w:hint="default"/>
        <w:lang w:val="en-US" w:eastAsia="en-US" w:bidi="en-US"/>
      </w:rPr>
    </w:lvl>
    <w:lvl w:ilvl="5" w:tplc="07162384">
      <w:numFmt w:val="bullet"/>
      <w:lvlText w:val="•"/>
      <w:lvlJc w:val="left"/>
      <w:pPr>
        <w:ind w:left="5870" w:hanging="257"/>
      </w:pPr>
      <w:rPr>
        <w:rFonts w:hint="default"/>
        <w:lang w:val="en-US" w:eastAsia="en-US" w:bidi="en-US"/>
      </w:rPr>
    </w:lvl>
    <w:lvl w:ilvl="6" w:tplc="D624A6CE">
      <w:numFmt w:val="bullet"/>
      <w:lvlText w:val="•"/>
      <w:lvlJc w:val="left"/>
      <w:pPr>
        <w:ind w:left="6968" w:hanging="257"/>
      </w:pPr>
      <w:rPr>
        <w:rFonts w:hint="default"/>
        <w:lang w:val="en-US" w:eastAsia="en-US" w:bidi="en-US"/>
      </w:rPr>
    </w:lvl>
    <w:lvl w:ilvl="7" w:tplc="E19E2896">
      <w:numFmt w:val="bullet"/>
      <w:lvlText w:val="•"/>
      <w:lvlJc w:val="left"/>
      <w:pPr>
        <w:ind w:left="8066" w:hanging="257"/>
      </w:pPr>
      <w:rPr>
        <w:rFonts w:hint="default"/>
        <w:lang w:val="en-US" w:eastAsia="en-US" w:bidi="en-US"/>
      </w:rPr>
    </w:lvl>
    <w:lvl w:ilvl="8" w:tplc="61D24756">
      <w:numFmt w:val="bullet"/>
      <w:lvlText w:val="•"/>
      <w:lvlJc w:val="left"/>
      <w:pPr>
        <w:ind w:left="9164" w:hanging="257"/>
      </w:pPr>
      <w:rPr>
        <w:rFonts w:hint="default"/>
        <w:lang w:val="en-US" w:eastAsia="en-US" w:bidi="en-US"/>
      </w:rPr>
    </w:lvl>
  </w:abstractNum>
  <w:abstractNum w:abstractNumId="15" w15:restartNumberingAfterBreak="0">
    <w:nsid w:val="2C39465E"/>
    <w:multiLevelType w:val="hybridMultilevel"/>
    <w:tmpl w:val="B30AF342"/>
    <w:lvl w:ilvl="0" w:tplc="DFBE286E">
      <w:start w:val="1"/>
      <w:numFmt w:val="lowerLetter"/>
      <w:lvlText w:val="(%1)"/>
      <w:lvlJc w:val="left"/>
      <w:pPr>
        <w:ind w:left="364" w:hanging="245"/>
      </w:pPr>
      <w:rPr>
        <w:rFonts w:ascii="Times New Roman" w:eastAsia="Times New Roman" w:hAnsi="Times New Roman" w:cs="Times New Roman" w:hint="default"/>
        <w:spacing w:val="-3"/>
        <w:w w:val="100"/>
        <w:sz w:val="18"/>
        <w:szCs w:val="18"/>
        <w:lang w:val="en-US" w:eastAsia="en-US" w:bidi="en-US"/>
      </w:rPr>
    </w:lvl>
    <w:lvl w:ilvl="1" w:tplc="61929F1C">
      <w:numFmt w:val="bullet"/>
      <w:lvlText w:val="•"/>
      <w:lvlJc w:val="left"/>
      <w:pPr>
        <w:ind w:left="1460" w:hanging="245"/>
      </w:pPr>
      <w:rPr>
        <w:rFonts w:hint="default"/>
        <w:lang w:val="en-US" w:eastAsia="en-US" w:bidi="en-US"/>
      </w:rPr>
    </w:lvl>
    <w:lvl w:ilvl="2" w:tplc="7D34C966">
      <w:numFmt w:val="bullet"/>
      <w:lvlText w:val="•"/>
      <w:lvlJc w:val="left"/>
      <w:pPr>
        <w:ind w:left="2560" w:hanging="245"/>
      </w:pPr>
      <w:rPr>
        <w:rFonts w:hint="default"/>
        <w:lang w:val="en-US" w:eastAsia="en-US" w:bidi="en-US"/>
      </w:rPr>
    </w:lvl>
    <w:lvl w:ilvl="3" w:tplc="E07EEF3A">
      <w:numFmt w:val="bullet"/>
      <w:lvlText w:val="•"/>
      <w:lvlJc w:val="left"/>
      <w:pPr>
        <w:ind w:left="3660" w:hanging="245"/>
      </w:pPr>
      <w:rPr>
        <w:rFonts w:hint="default"/>
        <w:lang w:val="en-US" w:eastAsia="en-US" w:bidi="en-US"/>
      </w:rPr>
    </w:lvl>
    <w:lvl w:ilvl="4" w:tplc="24C04E06">
      <w:numFmt w:val="bullet"/>
      <w:lvlText w:val="•"/>
      <w:lvlJc w:val="left"/>
      <w:pPr>
        <w:ind w:left="4760" w:hanging="245"/>
      </w:pPr>
      <w:rPr>
        <w:rFonts w:hint="default"/>
        <w:lang w:val="en-US" w:eastAsia="en-US" w:bidi="en-US"/>
      </w:rPr>
    </w:lvl>
    <w:lvl w:ilvl="5" w:tplc="A6F0C4BE">
      <w:numFmt w:val="bullet"/>
      <w:lvlText w:val="•"/>
      <w:lvlJc w:val="left"/>
      <w:pPr>
        <w:ind w:left="5860" w:hanging="245"/>
      </w:pPr>
      <w:rPr>
        <w:rFonts w:hint="default"/>
        <w:lang w:val="en-US" w:eastAsia="en-US" w:bidi="en-US"/>
      </w:rPr>
    </w:lvl>
    <w:lvl w:ilvl="6" w:tplc="4CC23EFE">
      <w:numFmt w:val="bullet"/>
      <w:lvlText w:val="•"/>
      <w:lvlJc w:val="left"/>
      <w:pPr>
        <w:ind w:left="6960" w:hanging="245"/>
      </w:pPr>
      <w:rPr>
        <w:rFonts w:hint="default"/>
        <w:lang w:val="en-US" w:eastAsia="en-US" w:bidi="en-US"/>
      </w:rPr>
    </w:lvl>
    <w:lvl w:ilvl="7" w:tplc="078AAF86">
      <w:numFmt w:val="bullet"/>
      <w:lvlText w:val="•"/>
      <w:lvlJc w:val="left"/>
      <w:pPr>
        <w:ind w:left="8060" w:hanging="245"/>
      </w:pPr>
      <w:rPr>
        <w:rFonts w:hint="default"/>
        <w:lang w:val="en-US" w:eastAsia="en-US" w:bidi="en-US"/>
      </w:rPr>
    </w:lvl>
    <w:lvl w:ilvl="8" w:tplc="43BE2142">
      <w:numFmt w:val="bullet"/>
      <w:lvlText w:val="•"/>
      <w:lvlJc w:val="left"/>
      <w:pPr>
        <w:ind w:left="9160" w:hanging="245"/>
      </w:pPr>
      <w:rPr>
        <w:rFonts w:hint="default"/>
        <w:lang w:val="en-US" w:eastAsia="en-US" w:bidi="en-US"/>
      </w:rPr>
    </w:lvl>
  </w:abstractNum>
  <w:abstractNum w:abstractNumId="16" w15:restartNumberingAfterBreak="0">
    <w:nsid w:val="2F55001C"/>
    <w:multiLevelType w:val="hybridMultilevel"/>
    <w:tmpl w:val="CC36DE7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31D14A6B"/>
    <w:multiLevelType w:val="hybridMultilevel"/>
    <w:tmpl w:val="408A6488"/>
    <w:lvl w:ilvl="0" w:tplc="17DA6666">
      <w:start w:val="1"/>
      <w:numFmt w:val="lowerRoman"/>
      <w:lvlText w:val="(%1)"/>
      <w:lvlJc w:val="left"/>
      <w:pPr>
        <w:ind w:left="335" w:hanging="216"/>
      </w:pPr>
      <w:rPr>
        <w:rFonts w:ascii="Times New Roman" w:eastAsia="Times New Roman" w:hAnsi="Times New Roman" w:cs="Times New Roman" w:hint="default"/>
        <w:spacing w:val="-4"/>
        <w:w w:val="100"/>
        <w:sz w:val="18"/>
        <w:szCs w:val="18"/>
        <w:lang w:val="en-US" w:eastAsia="en-US" w:bidi="en-US"/>
      </w:rPr>
    </w:lvl>
    <w:lvl w:ilvl="1" w:tplc="D37253C8">
      <w:numFmt w:val="bullet"/>
      <w:lvlText w:val="•"/>
      <w:lvlJc w:val="left"/>
      <w:pPr>
        <w:ind w:left="1442" w:hanging="216"/>
      </w:pPr>
      <w:rPr>
        <w:rFonts w:hint="default"/>
        <w:lang w:val="en-US" w:eastAsia="en-US" w:bidi="en-US"/>
      </w:rPr>
    </w:lvl>
    <w:lvl w:ilvl="2" w:tplc="740EA62A">
      <w:numFmt w:val="bullet"/>
      <w:lvlText w:val="•"/>
      <w:lvlJc w:val="left"/>
      <w:pPr>
        <w:ind w:left="2544" w:hanging="216"/>
      </w:pPr>
      <w:rPr>
        <w:rFonts w:hint="default"/>
        <w:lang w:val="en-US" w:eastAsia="en-US" w:bidi="en-US"/>
      </w:rPr>
    </w:lvl>
    <w:lvl w:ilvl="3" w:tplc="46BE64AE">
      <w:numFmt w:val="bullet"/>
      <w:lvlText w:val="•"/>
      <w:lvlJc w:val="left"/>
      <w:pPr>
        <w:ind w:left="3646" w:hanging="216"/>
      </w:pPr>
      <w:rPr>
        <w:rFonts w:hint="default"/>
        <w:lang w:val="en-US" w:eastAsia="en-US" w:bidi="en-US"/>
      </w:rPr>
    </w:lvl>
    <w:lvl w:ilvl="4" w:tplc="027A7766">
      <w:numFmt w:val="bullet"/>
      <w:lvlText w:val="•"/>
      <w:lvlJc w:val="left"/>
      <w:pPr>
        <w:ind w:left="4748" w:hanging="216"/>
      </w:pPr>
      <w:rPr>
        <w:rFonts w:hint="default"/>
        <w:lang w:val="en-US" w:eastAsia="en-US" w:bidi="en-US"/>
      </w:rPr>
    </w:lvl>
    <w:lvl w:ilvl="5" w:tplc="1C9031F0">
      <w:numFmt w:val="bullet"/>
      <w:lvlText w:val="•"/>
      <w:lvlJc w:val="left"/>
      <w:pPr>
        <w:ind w:left="5850" w:hanging="216"/>
      </w:pPr>
      <w:rPr>
        <w:rFonts w:hint="default"/>
        <w:lang w:val="en-US" w:eastAsia="en-US" w:bidi="en-US"/>
      </w:rPr>
    </w:lvl>
    <w:lvl w:ilvl="6" w:tplc="1B66886E">
      <w:numFmt w:val="bullet"/>
      <w:lvlText w:val="•"/>
      <w:lvlJc w:val="left"/>
      <w:pPr>
        <w:ind w:left="6952" w:hanging="216"/>
      </w:pPr>
      <w:rPr>
        <w:rFonts w:hint="default"/>
        <w:lang w:val="en-US" w:eastAsia="en-US" w:bidi="en-US"/>
      </w:rPr>
    </w:lvl>
    <w:lvl w:ilvl="7" w:tplc="862247D6">
      <w:numFmt w:val="bullet"/>
      <w:lvlText w:val="•"/>
      <w:lvlJc w:val="left"/>
      <w:pPr>
        <w:ind w:left="8054" w:hanging="216"/>
      </w:pPr>
      <w:rPr>
        <w:rFonts w:hint="default"/>
        <w:lang w:val="en-US" w:eastAsia="en-US" w:bidi="en-US"/>
      </w:rPr>
    </w:lvl>
    <w:lvl w:ilvl="8" w:tplc="53F6757A">
      <w:numFmt w:val="bullet"/>
      <w:lvlText w:val="•"/>
      <w:lvlJc w:val="left"/>
      <w:pPr>
        <w:ind w:left="9156" w:hanging="216"/>
      </w:pPr>
      <w:rPr>
        <w:rFonts w:hint="default"/>
        <w:lang w:val="en-US" w:eastAsia="en-US" w:bidi="en-US"/>
      </w:rPr>
    </w:lvl>
  </w:abstractNum>
  <w:abstractNum w:abstractNumId="18" w15:restartNumberingAfterBreak="0">
    <w:nsid w:val="33F626BD"/>
    <w:multiLevelType w:val="multilevel"/>
    <w:tmpl w:val="9E0EEEB6"/>
    <w:lvl w:ilvl="0">
      <w:start w:val="1"/>
      <w:numFmt w:val="decimal"/>
      <w:lvlText w:val="%1"/>
      <w:lvlJc w:val="left"/>
      <w:pPr>
        <w:ind w:left="840" w:hanging="360"/>
      </w:pPr>
      <w:rPr>
        <w:rFonts w:hint="default"/>
        <w:lang w:val="en-US" w:eastAsia="en-US" w:bidi="en-US"/>
      </w:rPr>
    </w:lvl>
    <w:lvl w:ilvl="1">
      <w:start w:val="1"/>
      <w:numFmt w:val="decimal"/>
      <w:lvlText w:val="%1.%2"/>
      <w:lvlJc w:val="left"/>
      <w:pPr>
        <w:ind w:left="840" w:hanging="360"/>
      </w:pPr>
      <w:rPr>
        <w:rFonts w:hint="default"/>
        <w:b/>
        <w:bCs/>
        <w:spacing w:val="-1"/>
        <w:w w:val="100"/>
        <w:lang w:val="en-US" w:eastAsia="en-US" w:bidi="en-US"/>
      </w:rPr>
    </w:lvl>
    <w:lvl w:ilvl="2">
      <w:start w:val="1"/>
      <w:numFmt w:val="decimal"/>
      <w:lvlText w:val="%1.%2.%3"/>
      <w:lvlJc w:val="left"/>
      <w:pPr>
        <w:ind w:left="1800" w:hanging="600"/>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924" w:hanging="600"/>
      </w:pPr>
      <w:rPr>
        <w:rFonts w:hint="default"/>
        <w:lang w:val="en-US" w:eastAsia="en-US" w:bidi="en-US"/>
      </w:rPr>
    </w:lvl>
    <w:lvl w:ilvl="4">
      <w:numFmt w:val="bullet"/>
      <w:lvlText w:val="•"/>
      <w:lvlJc w:val="left"/>
      <w:pPr>
        <w:ind w:left="4986" w:hanging="600"/>
      </w:pPr>
      <w:rPr>
        <w:rFonts w:hint="default"/>
        <w:lang w:val="en-US" w:eastAsia="en-US" w:bidi="en-US"/>
      </w:rPr>
    </w:lvl>
    <w:lvl w:ilvl="5">
      <w:numFmt w:val="bullet"/>
      <w:lvlText w:val="•"/>
      <w:lvlJc w:val="left"/>
      <w:pPr>
        <w:ind w:left="6048" w:hanging="600"/>
      </w:pPr>
      <w:rPr>
        <w:rFonts w:hint="default"/>
        <w:lang w:val="en-US" w:eastAsia="en-US" w:bidi="en-US"/>
      </w:rPr>
    </w:lvl>
    <w:lvl w:ilvl="6">
      <w:numFmt w:val="bullet"/>
      <w:lvlText w:val="•"/>
      <w:lvlJc w:val="left"/>
      <w:pPr>
        <w:ind w:left="7111" w:hanging="600"/>
      </w:pPr>
      <w:rPr>
        <w:rFonts w:hint="default"/>
        <w:lang w:val="en-US" w:eastAsia="en-US" w:bidi="en-US"/>
      </w:rPr>
    </w:lvl>
    <w:lvl w:ilvl="7">
      <w:numFmt w:val="bullet"/>
      <w:lvlText w:val="•"/>
      <w:lvlJc w:val="left"/>
      <w:pPr>
        <w:ind w:left="8173" w:hanging="600"/>
      </w:pPr>
      <w:rPr>
        <w:rFonts w:hint="default"/>
        <w:lang w:val="en-US" w:eastAsia="en-US" w:bidi="en-US"/>
      </w:rPr>
    </w:lvl>
    <w:lvl w:ilvl="8">
      <w:numFmt w:val="bullet"/>
      <w:lvlText w:val="•"/>
      <w:lvlJc w:val="left"/>
      <w:pPr>
        <w:ind w:left="9235" w:hanging="600"/>
      </w:pPr>
      <w:rPr>
        <w:rFonts w:hint="default"/>
        <w:lang w:val="en-US" w:eastAsia="en-US" w:bidi="en-US"/>
      </w:rPr>
    </w:lvl>
  </w:abstractNum>
  <w:abstractNum w:abstractNumId="19" w15:restartNumberingAfterBreak="0">
    <w:nsid w:val="3559509A"/>
    <w:multiLevelType w:val="hybridMultilevel"/>
    <w:tmpl w:val="B024C950"/>
    <w:lvl w:ilvl="0" w:tplc="75A0EBDE">
      <w:start w:val="1"/>
      <w:numFmt w:val="lowerRoman"/>
      <w:lvlText w:val="(%1)"/>
      <w:lvlJc w:val="left"/>
      <w:pPr>
        <w:ind w:left="335" w:hanging="216"/>
      </w:pPr>
      <w:rPr>
        <w:rFonts w:ascii="Times New Roman" w:eastAsia="Times New Roman" w:hAnsi="Times New Roman" w:cs="Times New Roman" w:hint="default"/>
        <w:spacing w:val="-3"/>
        <w:w w:val="100"/>
        <w:sz w:val="18"/>
        <w:szCs w:val="18"/>
        <w:lang w:val="en-US" w:eastAsia="en-US" w:bidi="en-US"/>
      </w:rPr>
    </w:lvl>
    <w:lvl w:ilvl="1" w:tplc="4444691E">
      <w:numFmt w:val="bullet"/>
      <w:lvlText w:val="•"/>
      <w:lvlJc w:val="left"/>
      <w:pPr>
        <w:ind w:left="1442" w:hanging="216"/>
      </w:pPr>
      <w:rPr>
        <w:rFonts w:hint="default"/>
        <w:lang w:val="en-US" w:eastAsia="en-US" w:bidi="en-US"/>
      </w:rPr>
    </w:lvl>
    <w:lvl w:ilvl="2" w:tplc="1D9C4370">
      <w:numFmt w:val="bullet"/>
      <w:lvlText w:val="•"/>
      <w:lvlJc w:val="left"/>
      <w:pPr>
        <w:ind w:left="2544" w:hanging="216"/>
      </w:pPr>
      <w:rPr>
        <w:rFonts w:hint="default"/>
        <w:lang w:val="en-US" w:eastAsia="en-US" w:bidi="en-US"/>
      </w:rPr>
    </w:lvl>
    <w:lvl w:ilvl="3" w:tplc="762ABCA2">
      <w:numFmt w:val="bullet"/>
      <w:lvlText w:val="•"/>
      <w:lvlJc w:val="left"/>
      <w:pPr>
        <w:ind w:left="3646" w:hanging="216"/>
      </w:pPr>
      <w:rPr>
        <w:rFonts w:hint="default"/>
        <w:lang w:val="en-US" w:eastAsia="en-US" w:bidi="en-US"/>
      </w:rPr>
    </w:lvl>
    <w:lvl w:ilvl="4" w:tplc="1E7E1366">
      <w:numFmt w:val="bullet"/>
      <w:lvlText w:val="•"/>
      <w:lvlJc w:val="left"/>
      <w:pPr>
        <w:ind w:left="4748" w:hanging="216"/>
      </w:pPr>
      <w:rPr>
        <w:rFonts w:hint="default"/>
        <w:lang w:val="en-US" w:eastAsia="en-US" w:bidi="en-US"/>
      </w:rPr>
    </w:lvl>
    <w:lvl w:ilvl="5" w:tplc="6C5CA38E">
      <w:numFmt w:val="bullet"/>
      <w:lvlText w:val="•"/>
      <w:lvlJc w:val="left"/>
      <w:pPr>
        <w:ind w:left="5850" w:hanging="216"/>
      </w:pPr>
      <w:rPr>
        <w:rFonts w:hint="default"/>
        <w:lang w:val="en-US" w:eastAsia="en-US" w:bidi="en-US"/>
      </w:rPr>
    </w:lvl>
    <w:lvl w:ilvl="6" w:tplc="247C0512">
      <w:numFmt w:val="bullet"/>
      <w:lvlText w:val="•"/>
      <w:lvlJc w:val="left"/>
      <w:pPr>
        <w:ind w:left="6952" w:hanging="216"/>
      </w:pPr>
      <w:rPr>
        <w:rFonts w:hint="default"/>
        <w:lang w:val="en-US" w:eastAsia="en-US" w:bidi="en-US"/>
      </w:rPr>
    </w:lvl>
    <w:lvl w:ilvl="7" w:tplc="C4847618">
      <w:numFmt w:val="bullet"/>
      <w:lvlText w:val="•"/>
      <w:lvlJc w:val="left"/>
      <w:pPr>
        <w:ind w:left="8054" w:hanging="216"/>
      </w:pPr>
      <w:rPr>
        <w:rFonts w:hint="default"/>
        <w:lang w:val="en-US" w:eastAsia="en-US" w:bidi="en-US"/>
      </w:rPr>
    </w:lvl>
    <w:lvl w:ilvl="8" w:tplc="DC844514">
      <w:numFmt w:val="bullet"/>
      <w:lvlText w:val="•"/>
      <w:lvlJc w:val="left"/>
      <w:pPr>
        <w:ind w:left="9156" w:hanging="216"/>
      </w:pPr>
      <w:rPr>
        <w:rFonts w:hint="default"/>
        <w:lang w:val="en-US" w:eastAsia="en-US" w:bidi="en-US"/>
      </w:rPr>
    </w:lvl>
  </w:abstractNum>
  <w:abstractNum w:abstractNumId="20" w15:restartNumberingAfterBreak="0">
    <w:nsid w:val="36E94332"/>
    <w:multiLevelType w:val="hybridMultilevel"/>
    <w:tmpl w:val="30963E02"/>
    <w:lvl w:ilvl="0" w:tplc="4B206702">
      <w:start w:val="1"/>
      <w:numFmt w:val="decimal"/>
      <w:lvlText w:val="(%1)"/>
      <w:lvlJc w:val="left"/>
      <w:pPr>
        <w:ind w:left="119" w:hanging="257"/>
      </w:pPr>
      <w:rPr>
        <w:rFonts w:ascii="Times New Roman" w:eastAsia="Times New Roman" w:hAnsi="Times New Roman" w:cs="Times New Roman" w:hint="default"/>
        <w:spacing w:val="-4"/>
        <w:w w:val="100"/>
        <w:sz w:val="18"/>
        <w:szCs w:val="18"/>
        <w:lang w:val="en-US" w:eastAsia="en-US" w:bidi="en-US"/>
      </w:rPr>
    </w:lvl>
    <w:lvl w:ilvl="1" w:tplc="53E4A9AA">
      <w:numFmt w:val="bullet"/>
      <w:lvlText w:val="•"/>
      <w:lvlJc w:val="left"/>
      <w:pPr>
        <w:ind w:left="1244" w:hanging="257"/>
      </w:pPr>
      <w:rPr>
        <w:rFonts w:hint="default"/>
        <w:lang w:val="en-US" w:eastAsia="en-US" w:bidi="en-US"/>
      </w:rPr>
    </w:lvl>
    <w:lvl w:ilvl="2" w:tplc="8DC431AA">
      <w:numFmt w:val="bullet"/>
      <w:lvlText w:val="•"/>
      <w:lvlJc w:val="left"/>
      <w:pPr>
        <w:ind w:left="2368" w:hanging="257"/>
      </w:pPr>
      <w:rPr>
        <w:rFonts w:hint="default"/>
        <w:lang w:val="en-US" w:eastAsia="en-US" w:bidi="en-US"/>
      </w:rPr>
    </w:lvl>
    <w:lvl w:ilvl="3" w:tplc="B6543FE4">
      <w:numFmt w:val="bullet"/>
      <w:lvlText w:val="•"/>
      <w:lvlJc w:val="left"/>
      <w:pPr>
        <w:ind w:left="3492" w:hanging="257"/>
      </w:pPr>
      <w:rPr>
        <w:rFonts w:hint="default"/>
        <w:lang w:val="en-US" w:eastAsia="en-US" w:bidi="en-US"/>
      </w:rPr>
    </w:lvl>
    <w:lvl w:ilvl="4" w:tplc="88D24270">
      <w:numFmt w:val="bullet"/>
      <w:lvlText w:val="•"/>
      <w:lvlJc w:val="left"/>
      <w:pPr>
        <w:ind w:left="4616" w:hanging="257"/>
      </w:pPr>
      <w:rPr>
        <w:rFonts w:hint="default"/>
        <w:lang w:val="en-US" w:eastAsia="en-US" w:bidi="en-US"/>
      </w:rPr>
    </w:lvl>
    <w:lvl w:ilvl="5" w:tplc="5290DBE2">
      <w:numFmt w:val="bullet"/>
      <w:lvlText w:val="•"/>
      <w:lvlJc w:val="left"/>
      <w:pPr>
        <w:ind w:left="5740" w:hanging="257"/>
      </w:pPr>
      <w:rPr>
        <w:rFonts w:hint="default"/>
        <w:lang w:val="en-US" w:eastAsia="en-US" w:bidi="en-US"/>
      </w:rPr>
    </w:lvl>
    <w:lvl w:ilvl="6" w:tplc="26FE3A32">
      <w:numFmt w:val="bullet"/>
      <w:lvlText w:val="•"/>
      <w:lvlJc w:val="left"/>
      <w:pPr>
        <w:ind w:left="6864" w:hanging="257"/>
      </w:pPr>
      <w:rPr>
        <w:rFonts w:hint="default"/>
        <w:lang w:val="en-US" w:eastAsia="en-US" w:bidi="en-US"/>
      </w:rPr>
    </w:lvl>
    <w:lvl w:ilvl="7" w:tplc="0554CF8C">
      <w:numFmt w:val="bullet"/>
      <w:lvlText w:val="•"/>
      <w:lvlJc w:val="left"/>
      <w:pPr>
        <w:ind w:left="7988" w:hanging="257"/>
      </w:pPr>
      <w:rPr>
        <w:rFonts w:hint="default"/>
        <w:lang w:val="en-US" w:eastAsia="en-US" w:bidi="en-US"/>
      </w:rPr>
    </w:lvl>
    <w:lvl w:ilvl="8" w:tplc="A7805CE2">
      <w:numFmt w:val="bullet"/>
      <w:lvlText w:val="•"/>
      <w:lvlJc w:val="left"/>
      <w:pPr>
        <w:ind w:left="9112" w:hanging="257"/>
      </w:pPr>
      <w:rPr>
        <w:rFonts w:hint="default"/>
        <w:lang w:val="en-US" w:eastAsia="en-US" w:bidi="en-US"/>
      </w:rPr>
    </w:lvl>
  </w:abstractNum>
  <w:abstractNum w:abstractNumId="21" w15:restartNumberingAfterBreak="0">
    <w:nsid w:val="380B42D5"/>
    <w:multiLevelType w:val="hybridMultilevel"/>
    <w:tmpl w:val="5EBEFDB4"/>
    <w:lvl w:ilvl="0" w:tplc="68389BF4">
      <w:start w:val="1"/>
      <w:numFmt w:val="upperLetter"/>
      <w:lvlText w:val="%1."/>
      <w:lvlJc w:val="left"/>
      <w:pPr>
        <w:ind w:left="340" w:hanging="221"/>
      </w:pPr>
      <w:rPr>
        <w:rFonts w:ascii="Times New Roman" w:eastAsia="Times New Roman" w:hAnsi="Times New Roman" w:cs="Times New Roman" w:hint="default"/>
        <w:spacing w:val="-3"/>
        <w:w w:val="100"/>
        <w:sz w:val="18"/>
        <w:szCs w:val="18"/>
        <w:lang w:val="en-US" w:eastAsia="en-US" w:bidi="en-US"/>
      </w:rPr>
    </w:lvl>
    <w:lvl w:ilvl="1" w:tplc="5BB463E4">
      <w:numFmt w:val="bullet"/>
      <w:lvlText w:val="•"/>
      <w:lvlJc w:val="left"/>
      <w:pPr>
        <w:ind w:left="1442" w:hanging="221"/>
      </w:pPr>
      <w:rPr>
        <w:rFonts w:hint="default"/>
        <w:lang w:val="en-US" w:eastAsia="en-US" w:bidi="en-US"/>
      </w:rPr>
    </w:lvl>
    <w:lvl w:ilvl="2" w:tplc="869A6912">
      <w:numFmt w:val="bullet"/>
      <w:lvlText w:val="•"/>
      <w:lvlJc w:val="left"/>
      <w:pPr>
        <w:ind w:left="2544" w:hanging="221"/>
      </w:pPr>
      <w:rPr>
        <w:rFonts w:hint="default"/>
        <w:lang w:val="en-US" w:eastAsia="en-US" w:bidi="en-US"/>
      </w:rPr>
    </w:lvl>
    <w:lvl w:ilvl="3" w:tplc="4ECA2B78">
      <w:numFmt w:val="bullet"/>
      <w:lvlText w:val="•"/>
      <w:lvlJc w:val="left"/>
      <w:pPr>
        <w:ind w:left="3646" w:hanging="221"/>
      </w:pPr>
      <w:rPr>
        <w:rFonts w:hint="default"/>
        <w:lang w:val="en-US" w:eastAsia="en-US" w:bidi="en-US"/>
      </w:rPr>
    </w:lvl>
    <w:lvl w:ilvl="4" w:tplc="280CA7E6">
      <w:numFmt w:val="bullet"/>
      <w:lvlText w:val="•"/>
      <w:lvlJc w:val="left"/>
      <w:pPr>
        <w:ind w:left="4748" w:hanging="221"/>
      </w:pPr>
      <w:rPr>
        <w:rFonts w:hint="default"/>
        <w:lang w:val="en-US" w:eastAsia="en-US" w:bidi="en-US"/>
      </w:rPr>
    </w:lvl>
    <w:lvl w:ilvl="5" w:tplc="A338155A">
      <w:numFmt w:val="bullet"/>
      <w:lvlText w:val="•"/>
      <w:lvlJc w:val="left"/>
      <w:pPr>
        <w:ind w:left="5850" w:hanging="221"/>
      </w:pPr>
      <w:rPr>
        <w:rFonts w:hint="default"/>
        <w:lang w:val="en-US" w:eastAsia="en-US" w:bidi="en-US"/>
      </w:rPr>
    </w:lvl>
    <w:lvl w:ilvl="6" w:tplc="6BA64034">
      <w:numFmt w:val="bullet"/>
      <w:lvlText w:val="•"/>
      <w:lvlJc w:val="left"/>
      <w:pPr>
        <w:ind w:left="6952" w:hanging="221"/>
      </w:pPr>
      <w:rPr>
        <w:rFonts w:hint="default"/>
        <w:lang w:val="en-US" w:eastAsia="en-US" w:bidi="en-US"/>
      </w:rPr>
    </w:lvl>
    <w:lvl w:ilvl="7" w:tplc="5B30DDAA">
      <w:numFmt w:val="bullet"/>
      <w:lvlText w:val="•"/>
      <w:lvlJc w:val="left"/>
      <w:pPr>
        <w:ind w:left="8054" w:hanging="221"/>
      </w:pPr>
      <w:rPr>
        <w:rFonts w:hint="default"/>
        <w:lang w:val="en-US" w:eastAsia="en-US" w:bidi="en-US"/>
      </w:rPr>
    </w:lvl>
    <w:lvl w:ilvl="8" w:tplc="77DE1EAA">
      <w:numFmt w:val="bullet"/>
      <w:lvlText w:val="•"/>
      <w:lvlJc w:val="left"/>
      <w:pPr>
        <w:ind w:left="9156" w:hanging="221"/>
      </w:pPr>
      <w:rPr>
        <w:rFonts w:hint="default"/>
        <w:lang w:val="en-US" w:eastAsia="en-US" w:bidi="en-US"/>
      </w:rPr>
    </w:lvl>
  </w:abstractNum>
  <w:abstractNum w:abstractNumId="22" w15:restartNumberingAfterBreak="0">
    <w:nsid w:val="39604D0C"/>
    <w:multiLevelType w:val="hybridMultilevel"/>
    <w:tmpl w:val="35929BB4"/>
    <w:lvl w:ilvl="0" w:tplc="F6D88240">
      <w:numFmt w:val="bullet"/>
      <w:lvlText w:val=""/>
      <w:lvlJc w:val="left"/>
      <w:pPr>
        <w:ind w:left="648" w:hanging="360"/>
      </w:pPr>
      <w:rPr>
        <w:rFonts w:ascii="Symbol" w:eastAsia="Symbol" w:hAnsi="Symbol" w:cs="Symbol" w:hint="default"/>
        <w:w w:val="99"/>
        <w:sz w:val="20"/>
        <w:szCs w:val="20"/>
        <w:lang w:val="en-US" w:eastAsia="en-US" w:bidi="en-US"/>
      </w:rPr>
    </w:lvl>
    <w:lvl w:ilvl="1" w:tplc="4E2659FA">
      <w:numFmt w:val="bullet"/>
      <w:lvlText w:val="•"/>
      <w:lvlJc w:val="left"/>
      <w:pPr>
        <w:ind w:left="1328" w:hanging="360"/>
      </w:pPr>
      <w:rPr>
        <w:rFonts w:hint="default"/>
        <w:lang w:val="en-US" w:eastAsia="en-US" w:bidi="en-US"/>
      </w:rPr>
    </w:lvl>
    <w:lvl w:ilvl="2" w:tplc="4F8AE33A">
      <w:numFmt w:val="bullet"/>
      <w:lvlText w:val="•"/>
      <w:lvlJc w:val="left"/>
      <w:pPr>
        <w:ind w:left="2016" w:hanging="360"/>
      </w:pPr>
      <w:rPr>
        <w:rFonts w:hint="default"/>
        <w:lang w:val="en-US" w:eastAsia="en-US" w:bidi="en-US"/>
      </w:rPr>
    </w:lvl>
    <w:lvl w:ilvl="3" w:tplc="A2700E2A">
      <w:numFmt w:val="bullet"/>
      <w:lvlText w:val="•"/>
      <w:lvlJc w:val="left"/>
      <w:pPr>
        <w:ind w:left="2704" w:hanging="360"/>
      </w:pPr>
      <w:rPr>
        <w:rFonts w:hint="default"/>
        <w:lang w:val="en-US" w:eastAsia="en-US" w:bidi="en-US"/>
      </w:rPr>
    </w:lvl>
    <w:lvl w:ilvl="4" w:tplc="A40AAF92">
      <w:numFmt w:val="bullet"/>
      <w:lvlText w:val="•"/>
      <w:lvlJc w:val="left"/>
      <w:pPr>
        <w:ind w:left="3393" w:hanging="360"/>
      </w:pPr>
      <w:rPr>
        <w:rFonts w:hint="default"/>
        <w:lang w:val="en-US" w:eastAsia="en-US" w:bidi="en-US"/>
      </w:rPr>
    </w:lvl>
    <w:lvl w:ilvl="5" w:tplc="2938D810">
      <w:numFmt w:val="bullet"/>
      <w:lvlText w:val="•"/>
      <w:lvlJc w:val="left"/>
      <w:pPr>
        <w:ind w:left="4081" w:hanging="360"/>
      </w:pPr>
      <w:rPr>
        <w:rFonts w:hint="default"/>
        <w:lang w:val="en-US" w:eastAsia="en-US" w:bidi="en-US"/>
      </w:rPr>
    </w:lvl>
    <w:lvl w:ilvl="6" w:tplc="5D248A96">
      <w:numFmt w:val="bullet"/>
      <w:lvlText w:val="•"/>
      <w:lvlJc w:val="left"/>
      <w:pPr>
        <w:ind w:left="4769" w:hanging="360"/>
      </w:pPr>
      <w:rPr>
        <w:rFonts w:hint="default"/>
        <w:lang w:val="en-US" w:eastAsia="en-US" w:bidi="en-US"/>
      </w:rPr>
    </w:lvl>
    <w:lvl w:ilvl="7" w:tplc="288AA0E4">
      <w:numFmt w:val="bullet"/>
      <w:lvlText w:val="•"/>
      <w:lvlJc w:val="left"/>
      <w:pPr>
        <w:ind w:left="5458" w:hanging="360"/>
      </w:pPr>
      <w:rPr>
        <w:rFonts w:hint="default"/>
        <w:lang w:val="en-US" w:eastAsia="en-US" w:bidi="en-US"/>
      </w:rPr>
    </w:lvl>
    <w:lvl w:ilvl="8" w:tplc="EAB26CF0">
      <w:numFmt w:val="bullet"/>
      <w:lvlText w:val="•"/>
      <w:lvlJc w:val="left"/>
      <w:pPr>
        <w:ind w:left="6146" w:hanging="360"/>
      </w:pPr>
      <w:rPr>
        <w:rFonts w:hint="default"/>
        <w:lang w:val="en-US" w:eastAsia="en-US" w:bidi="en-US"/>
      </w:rPr>
    </w:lvl>
  </w:abstractNum>
  <w:abstractNum w:abstractNumId="23" w15:restartNumberingAfterBreak="0">
    <w:nsid w:val="3AA92AB8"/>
    <w:multiLevelType w:val="multilevel"/>
    <w:tmpl w:val="069CCFC2"/>
    <w:lvl w:ilvl="0">
      <w:start w:val="2"/>
      <w:numFmt w:val="decimal"/>
      <w:lvlText w:val="%1"/>
      <w:lvlJc w:val="left"/>
      <w:pPr>
        <w:ind w:left="840" w:hanging="360"/>
      </w:pPr>
      <w:rPr>
        <w:rFonts w:hint="default"/>
        <w:lang w:val="en-US" w:eastAsia="en-US" w:bidi="en-US"/>
      </w:rPr>
    </w:lvl>
    <w:lvl w:ilvl="1">
      <w:start w:val="1"/>
      <w:numFmt w:val="decimal"/>
      <w:lvlText w:val="%1.%2"/>
      <w:lvlJc w:val="left"/>
      <w:pPr>
        <w:ind w:left="840"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2944" w:hanging="360"/>
      </w:pPr>
      <w:rPr>
        <w:rFonts w:hint="default"/>
        <w:lang w:val="en-US" w:eastAsia="en-US" w:bidi="en-US"/>
      </w:rPr>
    </w:lvl>
    <w:lvl w:ilvl="3">
      <w:numFmt w:val="bullet"/>
      <w:lvlText w:val="•"/>
      <w:lvlJc w:val="left"/>
      <w:pPr>
        <w:ind w:left="3996" w:hanging="360"/>
      </w:pPr>
      <w:rPr>
        <w:rFonts w:hint="default"/>
        <w:lang w:val="en-US" w:eastAsia="en-US" w:bidi="en-US"/>
      </w:rPr>
    </w:lvl>
    <w:lvl w:ilvl="4">
      <w:numFmt w:val="bullet"/>
      <w:lvlText w:val="•"/>
      <w:lvlJc w:val="left"/>
      <w:pPr>
        <w:ind w:left="5048" w:hanging="360"/>
      </w:pPr>
      <w:rPr>
        <w:rFonts w:hint="default"/>
        <w:lang w:val="en-US" w:eastAsia="en-US" w:bidi="en-US"/>
      </w:rPr>
    </w:lvl>
    <w:lvl w:ilvl="5">
      <w:numFmt w:val="bullet"/>
      <w:lvlText w:val="•"/>
      <w:lvlJc w:val="left"/>
      <w:pPr>
        <w:ind w:left="6100" w:hanging="360"/>
      </w:pPr>
      <w:rPr>
        <w:rFonts w:hint="default"/>
        <w:lang w:val="en-US" w:eastAsia="en-US" w:bidi="en-US"/>
      </w:rPr>
    </w:lvl>
    <w:lvl w:ilvl="6">
      <w:numFmt w:val="bullet"/>
      <w:lvlText w:val="•"/>
      <w:lvlJc w:val="left"/>
      <w:pPr>
        <w:ind w:left="7152" w:hanging="360"/>
      </w:pPr>
      <w:rPr>
        <w:rFonts w:hint="default"/>
        <w:lang w:val="en-US" w:eastAsia="en-US" w:bidi="en-US"/>
      </w:rPr>
    </w:lvl>
    <w:lvl w:ilvl="7">
      <w:numFmt w:val="bullet"/>
      <w:lvlText w:val="•"/>
      <w:lvlJc w:val="left"/>
      <w:pPr>
        <w:ind w:left="8204" w:hanging="360"/>
      </w:pPr>
      <w:rPr>
        <w:rFonts w:hint="default"/>
        <w:lang w:val="en-US" w:eastAsia="en-US" w:bidi="en-US"/>
      </w:rPr>
    </w:lvl>
    <w:lvl w:ilvl="8">
      <w:numFmt w:val="bullet"/>
      <w:lvlText w:val="•"/>
      <w:lvlJc w:val="left"/>
      <w:pPr>
        <w:ind w:left="9256" w:hanging="360"/>
      </w:pPr>
      <w:rPr>
        <w:rFonts w:hint="default"/>
        <w:lang w:val="en-US" w:eastAsia="en-US" w:bidi="en-US"/>
      </w:rPr>
    </w:lvl>
  </w:abstractNum>
  <w:abstractNum w:abstractNumId="24" w15:restartNumberingAfterBreak="0">
    <w:nsid w:val="455A48B7"/>
    <w:multiLevelType w:val="hybridMultilevel"/>
    <w:tmpl w:val="61CC47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4596569B"/>
    <w:multiLevelType w:val="hybridMultilevel"/>
    <w:tmpl w:val="6386960E"/>
    <w:lvl w:ilvl="0" w:tplc="3A289B04">
      <w:start w:val="1"/>
      <w:numFmt w:val="decimal"/>
      <w:lvlText w:val="(%1)"/>
      <w:lvlJc w:val="left"/>
      <w:pPr>
        <w:ind w:left="376" w:hanging="257"/>
      </w:pPr>
      <w:rPr>
        <w:rFonts w:ascii="Times New Roman" w:eastAsia="Times New Roman" w:hAnsi="Times New Roman" w:cs="Times New Roman" w:hint="default"/>
        <w:spacing w:val="-5"/>
        <w:w w:val="100"/>
        <w:sz w:val="18"/>
        <w:szCs w:val="18"/>
        <w:lang w:val="en-US" w:eastAsia="en-US" w:bidi="en-US"/>
      </w:rPr>
    </w:lvl>
    <w:lvl w:ilvl="1" w:tplc="8A7C2394">
      <w:start w:val="1"/>
      <w:numFmt w:val="lowerLetter"/>
      <w:lvlText w:val="(%2)"/>
      <w:lvlJc w:val="left"/>
      <w:pPr>
        <w:ind w:left="364" w:hanging="245"/>
      </w:pPr>
      <w:rPr>
        <w:rFonts w:ascii="Times New Roman" w:eastAsia="Times New Roman" w:hAnsi="Times New Roman" w:cs="Times New Roman" w:hint="default"/>
        <w:spacing w:val="-4"/>
        <w:w w:val="100"/>
        <w:sz w:val="18"/>
        <w:szCs w:val="18"/>
        <w:lang w:val="en-US" w:eastAsia="en-US" w:bidi="en-US"/>
      </w:rPr>
    </w:lvl>
    <w:lvl w:ilvl="2" w:tplc="38A45620">
      <w:numFmt w:val="bullet"/>
      <w:lvlText w:val="•"/>
      <w:lvlJc w:val="left"/>
      <w:pPr>
        <w:ind w:left="1600" w:hanging="245"/>
      </w:pPr>
      <w:rPr>
        <w:rFonts w:hint="default"/>
        <w:lang w:val="en-US" w:eastAsia="en-US" w:bidi="en-US"/>
      </w:rPr>
    </w:lvl>
    <w:lvl w:ilvl="3" w:tplc="8F808E32">
      <w:numFmt w:val="bullet"/>
      <w:lvlText w:val="•"/>
      <w:lvlJc w:val="left"/>
      <w:pPr>
        <w:ind w:left="2820" w:hanging="245"/>
      </w:pPr>
      <w:rPr>
        <w:rFonts w:hint="default"/>
        <w:lang w:val="en-US" w:eastAsia="en-US" w:bidi="en-US"/>
      </w:rPr>
    </w:lvl>
    <w:lvl w:ilvl="4" w:tplc="B37AE49A">
      <w:numFmt w:val="bullet"/>
      <w:lvlText w:val="•"/>
      <w:lvlJc w:val="left"/>
      <w:pPr>
        <w:ind w:left="4040" w:hanging="245"/>
      </w:pPr>
      <w:rPr>
        <w:rFonts w:hint="default"/>
        <w:lang w:val="en-US" w:eastAsia="en-US" w:bidi="en-US"/>
      </w:rPr>
    </w:lvl>
    <w:lvl w:ilvl="5" w:tplc="86F87D8E">
      <w:numFmt w:val="bullet"/>
      <w:lvlText w:val="•"/>
      <w:lvlJc w:val="left"/>
      <w:pPr>
        <w:ind w:left="5260" w:hanging="245"/>
      </w:pPr>
      <w:rPr>
        <w:rFonts w:hint="default"/>
        <w:lang w:val="en-US" w:eastAsia="en-US" w:bidi="en-US"/>
      </w:rPr>
    </w:lvl>
    <w:lvl w:ilvl="6" w:tplc="15F6EB18">
      <w:numFmt w:val="bullet"/>
      <w:lvlText w:val="•"/>
      <w:lvlJc w:val="left"/>
      <w:pPr>
        <w:ind w:left="6480" w:hanging="245"/>
      </w:pPr>
      <w:rPr>
        <w:rFonts w:hint="default"/>
        <w:lang w:val="en-US" w:eastAsia="en-US" w:bidi="en-US"/>
      </w:rPr>
    </w:lvl>
    <w:lvl w:ilvl="7" w:tplc="A1C2199E">
      <w:numFmt w:val="bullet"/>
      <w:lvlText w:val="•"/>
      <w:lvlJc w:val="left"/>
      <w:pPr>
        <w:ind w:left="7700" w:hanging="245"/>
      </w:pPr>
      <w:rPr>
        <w:rFonts w:hint="default"/>
        <w:lang w:val="en-US" w:eastAsia="en-US" w:bidi="en-US"/>
      </w:rPr>
    </w:lvl>
    <w:lvl w:ilvl="8" w:tplc="37EE0DC2">
      <w:numFmt w:val="bullet"/>
      <w:lvlText w:val="•"/>
      <w:lvlJc w:val="left"/>
      <w:pPr>
        <w:ind w:left="8920" w:hanging="245"/>
      </w:pPr>
      <w:rPr>
        <w:rFonts w:hint="default"/>
        <w:lang w:val="en-US" w:eastAsia="en-US" w:bidi="en-US"/>
      </w:rPr>
    </w:lvl>
  </w:abstractNum>
  <w:abstractNum w:abstractNumId="26" w15:restartNumberingAfterBreak="0">
    <w:nsid w:val="4C691C58"/>
    <w:multiLevelType w:val="multilevel"/>
    <w:tmpl w:val="467C5EA0"/>
    <w:lvl w:ilvl="0">
      <w:start w:val="1"/>
      <w:numFmt w:val="decimal"/>
      <w:lvlText w:val="%1"/>
      <w:lvlJc w:val="left"/>
      <w:pPr>
        <w:ind w:left="420" w:hanging="420"/>
      </w:pPr>
      <w:rPr>
        <w:rFonts w:hint="default"/>
      </w:rPr>
    </w:lvl>
    <w:lvl w:ilvl="1">
      <w:start w:val="19"/>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548F40F8"/>
    <w:multiLevelType w:val="hybridMultilevel"/>
    <w:tmpl w:val="4BCE8D44"/>
    <w:lvl w:ilvl="0" w:tplc="ECA061AE">
      <w:numFmt w:val="bullet"/>
      <w:lvlText w:val="☐"/>
      <w:lvlJc w:val="left"/>
      <w:pPr>
        <w:ind w:left="324" w:hanging="217"/>
      </w:pPr>
      <w:rPr>
        <w:rFonts w:ascii="Segoe UI Symbol" w:eastAsia="Segoe UI Symbol" w:hAnsi="Segoe UI Symbol" w:cs="Segoe UI Symbol" w:hint="default"/>
        <w:w w:val="99"/>
        <w:sz w:val="20"/>
        <w:szCs w:val="20"/>
        <w:lang w:val="en-US" w:eastAsia="en-US" w:bidi="en-US"/>
      </w:rPr>
    </w:lvl>
    <w:lvl w:ilvl="1" w:tplc="CA1ADB7C">
      <w:numFmt w:val="bullet"/>
      <w:lvlText w:val="•"/>
      <w:lvlJc w:val="left"/>
      <w:pPr>
        <w:ind w:left="415" w:hanging="217"/>
      </w:pPr>
      <w:rPr>
        <w:rFonts w:hint="default"/>
        <w:lang w:val="en-US" w:eastAsia="en-US" w:bidi="en-US"/>
      </w:rPr>
    </w:lvl>
    <w:lvl w:ilvl="2" w:tplc="BCFA3DBA">
      <w:numFmt w:val="bullet"/>
      <w:lvlText w:val="•"/>
      <w:lvlJc w:val="left"/>
      <w:pPr>
        <w:ind w:left="511" w:hanging="217"/>
      </w:pPr>
      <w:rPr>
        <w:rFonts w:hint="default"/>
        <w:lang w:val="en-US" w:eastAsia="en-US" w:bidi="en-US"/>
      </w:rPr>
    </w:lvl>
    <w:lvl w:ilvl="3" w:tplc="9C9C9BAC">
      <w:numFmt w:val="bullet"/>
      <w:lvlText w:val="•"/>
      <w:lvlJc w:val="left"/>
      <w:pPr>
        <w:ind w:left="606" w:hanging="217"/>
      </w:pPr>
      <w:rPr>
        <w:rFonts w:hint="default"/>
        <w:lang w:val="en-US" w:eastAsia="en-US" w:bidi="en-US"/>
      </w:rPr>
    </w:lvl>
    <w:lvl w:ilvl="4" w:tplc="B4B4FEB0">
      <w:numFmt w:val="bullet"/>
      <w:lvlText w:val="•"/>
      <w:lvlJc w:val="left"/>
      <w:pPr>
        <w:ind w:left="702" w:hanging="217"/>
      </w:pPr>
      <w:rPr>
        <w:rFonts w:hint="default"/>
        <w:lang w:val="en-US" w:eastAsia="en-US" w:bidi="en-US"/>
      </w:rPr>
    </w:lvl>
    <w:lvl w:ilvl="5" w:tplc="66D8F79C">
      <w:numFmt w:val="bullet"/>
      <w:lvlText w:val="•"/>
      <w:lvlJc w:val="left"/>
      <w:pPr>
        <w:ind w:left="798" w:hanging="217"/>
      </w:pPr>
      <w:rPr>
        <w:rFonts w:hint="default"/>
        <w:lang w:val="en-US" w:eastAsia="en-US" w:bidi="en-US"/>
      </w:rPr>
    </w:lvl>
    <w:lvl w:ilvl="6" w:tplc="C9F414A6">
      <w:numFmt w:val="bullet"/>
      <w:lvlText w:val="•"/>
      <w:lvlJc w:val="left"/>
      <w:pPr>
        <w:ind w:left="893" w:hanging="217"/>
      </w:pPr>
      <w:rPr>
        <w:rFonts w:hint="default"/>
        <w:lang w:val="en-US" w:eastAsia="en-US" w:bidi="en-US"/>
      </w:rPr>
    </w:lvl>
    <w:lvl w:ilvl="7" w:tplc="63088108">
      <w:numFmt w:val="bullet"/>
      <w:lvlText w:val="•"/>
      <w:lvlJc w:val="left"/>
      <w:pPr>
        <w:ind w:left="989" w:hanging="217"/>
      </w:pPr>
      <w:rPr>
        <w:rFonts w:hint="default"/>
        <w:lang w:val="en-US" w:eastAsia="en-US" w:bidi="en-US"/>
      </w:rPr>
    </w:lvl>
    <w:lvl w:ilvl="8" w:tplc="926CB16E">
      <w:numFmt w:val="bullet"/>
      <w:lvlText w:val="•"/>
      <w:lvlJc w:val="left"/>
      <w:pPr>
        <w:ind w:left="1084" w:hanging="217"/>
      </w:pPr>
      <w:rPr>
        <w:rFonts w:hint="default"/>
        <w:lang w:val="en-US" w:eastAsia="en-US" w:bidi="en-US"/>
      </w:rPr>
    </w:lvl>
  </w:abstractNum>
  <w:abstractNum w:abstractNumId="28" w15:restartNumberingAfterBreak="0">
    <w:nsid w:val="55EE57DB"/>
    <w:multiLevelType w:val="hybridMultilevel"/>
    <w:tmpl w:val="518E15DA"/>
    <w:lvl w:ilvl="0" w:tplc="893EABD6">
      <w:numFmt w:val="bullet"/>
      <w:lvlText w:val=""/>
      <w:lvlJc w:val="left"/>
      <w:pPr>
        <w:ind w:left="1200" w:hanging="360"/>
      </w:pPr>
      <w:rPr>
        <w:rFonts w:ascii="Symbol" w:eastAsia="Symbol" w:hAnsi="Symbol" w:cs="Symbol" w:hint="default"/>
        <w:w w:val="100"/>
        <w:sz w:val="24"/>
        <w:szCs w:val="24"/>
        <w:lang w:val="en-US" w:eastAsia="en-US" w:bidi="en-US"/>
      </w:rPr>
    </w:lvl>
    <w:lvl w:ilvl="1" w:tplc="DC1CC980">
      <w:numFmt w:val="bullet"/>
      <w:lvlText w:val="•"/>
      <w:lvlJc w:val="left"/>
      <w:pPr>
        <w:ind w:left="2216" w:hanging="360"/>
      </w:pPr>
      <w:rPr>
        <w:rFonts w:hint="default"/>
        <w:lang w:val="en-US" w:eastAsia="en-US" w:bidi="en-US"/>
      </w:rPr>
    </w:lvl>
    <w:lvl w:ilvl="2" w:tplc="C2AAA0C0">
      <w:numFmt w:val="bullet"/>
      <w:lvlText w:val="•"/>
      <w:lvlJc w:val="left"/>
      <w:pPr>
        <w:ind w:left="3232" w:hanging="360"/>
      </w:pPr>
      <w:rPr>
        <w:rFonts w:hint="default"/>
        <w:lang w:val="en-US" w:eastAsia="en-US" w:bidi="en-US"/>
      </w:rPr>
    </w:lvl>
    <w:lvl w:ilvl="3" w:tplc="95F44B0A">
      <w:numFmt w:val="bullet"/>
      <w:lvlText w:val="•"/>
      <w:lvlJc w:val="left"/>
      <w:pPr>
        <w:ind w:left="4248" w:hanging="360"/>
      </w:pPr>
      <w:rPr>
        <w:rFonts w:hint="default"/>
        <w:lang w:val="en-US" w:eastAsia="en-US" w:bidi="en-US"/>
      </w:rPr>
    </w:lvl>
    <w:lvl w:ilvl="4" w:tplc="1ECCDF64">
      <w:numFmt w:val="bullet"/>
      <w:lvlText w:val="•"/>
      <w:lvlJc w:val="left"/>
      <w:pPr>
        <w:ind w:left="5264" w:hanging="360"/>
      </w:pPr>
      <w:rPr>
        <w:rFonts w:hint="default"/>
        <w:lang w:val="en-US" w:eastAsia="en-US" w:bidi="en-US"/>
      </w:rPr>
    </w:lvl>
    <w:lvl w:ilvl="5" w:tplc="95242AFA">
      <w:numFmt w:val="bullet"/>
      <w:lvlText w:val="•"/>
      <w:lvlJc w:val="left"/>
      <w:pPr>
        <w:ind w:left="6280" w:hanging="360"/>
      </w:pPr>
      <w:rPr>
        <w:rFonts w:hint="default"/>
        <w:lang w:val="en-US" w:eastAsia="en-US" w:bidi="en-US"/>
      </w:rPr>
    </w:lvl>
    <w:lvl w:ilvl="6" w:tplc="FE6AF41A">
      <w:numFmt w:val="bullet"/>
      <w:lvlText w:val="•"/>
      <w:lvlJc w:val="left"/>
      <w:pPr>
        <w:ind w:left="7296" w:hanging="360"/>
      </w:pPr>
      <w:rPr>
        <w:rFonts w:hint="default"/>
        <w:lang w:val="en-US" w:eastAsia="en-US" w:bidi="en-US"/>
      </w:rPr>
    </w:lvl>
    <w:lvl w:ilvl="7" w:tplc="0A70C7C2">
      <w:numFmt w:val="bullet"/>
      <w:lvlText w:val="•"/>
      <w:lvlJc w:val="left"/>
      <w:pPr>
        <w:ind w:left="8312" w:hanging="360"/>
      </w:pPr>
      <w:rPr>
        <w:rFonts w:hint="default"/>
        <w:lang w:val="en-US" w:eastAsia="en-US" w:bidi="en-US"/>
      </w:rPr>
    </w:lvl>
    <w:lvl w:ilvl="8" w:tplc="FAC875DE">
      <w:numFmt w:val="bullet"/>
      <w:lvlText w:val="•"/>
      <w:lvlJc w:val="left"/>
      <w:pPr>
        <w:ind w:left="9328" w:hanging="360"/>
      </w:pPr>
      <w:rPr>
        <w:rFonts w:hint="default"/>
        <w:lang w:val="en-US" w:eastAsia="en-US" w:bidi="en-US"/>
      </w:rPr>
    </w:lvl>
  </w:abstractNum>
  <w:abstractNum w:abstractNumId="29" w15:restartNumberingAfterBreak="0">
    <w:nsid w:val="562460FE"/>
    <w:multiLevelType w:val="hybridMultilevel"/>
    <w:tmpl w:val="629082DC"/>
    <w:lvl w:ilvl="0" w:tplc="B9103768">
      <w:start w:val="1"/>
      <w:numFmt w:val="lowerRoman"/>
      <w:lvlText w:val="(%1)"/>
      <w:lvlJc w:val="left"/>
      <w:pPr>
        <w:ind w:left="335" w:hanging="216"/>
      </w:pPr>
      <w:rPr>
        <w:rFonts w:ascii="Times New Roman" w:eastAsia="Times New Roman" w:hAnsi="Times New Roman" w:cs="Times New Roman" w:hint="default"/>
        <w:spacing w:val="-3"/>
        <w:w w:val="100"/>
        <w:sz w:val="18"/>
        <w:szCs w:val="18"/>
        <w:lang w:val="en-US" w:eastAsia="en-US" w:bidi="en-US"/>
      </w:rPr>
    </w:lvl>
    <w:lvl w:ilvl="1" w:tplc="0E726E96">
      <w:numFmt w:val="bullet"/>
      <w:lvlText w:val="•"/>
      <w:lvlJc w:val="left"/>
      <w:pPr>
        <w:ind w:left="1442" w:hanging="216"/>
      </w:pPr>
      <w:rPr>
        <w:rFonts w:hint="default"/>
        <w:lang w:val="en-US" w:eastAsia="en-US" w:bidi="en-US"/>
      </w:rPr>
    </w:lvl>
    <w:lvl w:ilvl="2" w:tplc="0C5EF3AC">
      <w:numFmt w:val="bullet"/>
      <w:lvlText w:val="•"/>
      <w:lvlJc w:val="left"/>
      <w:pPr>
        <w:ind w:left="2544" w:hanging="216"/>
      </w:pPr>
      <w:rPr>
        <w:rFonts w:hint="default"/>
        <w:lang w:val="en-US" w:eastAsia="en-US" w:bidi="en-US"/>
      </w:rPr>
    </w:lvl>
    <w:lvl w:ilvl="3" w:tplc="A37E8450">
      <w:numFmt w:val="bullet"/>
      <w:lvlText w:val="•"/>
      <w:lvlJc w:val="left"/>
      <w:pPr>
        <w:ind w:left="3646" w:hanging="216"/>
      </w:pPr>
      <w:rPr>
        <w:rFonts w:hint="default"/>
        <w:lang w:val="en-US" w:eastAsia="en-US" w:bidi="en-US"/>
      </w:rPr>
    </w:lvl>
    <w:lvl w:ilvl="4" w:tplc="5E3A5EF6">
      <w:numFmt w:val="bullet"/>
      <w:lvlText w:val="•"/>
      <w:lvlJc w:val="left"/>
      <w:pPr>
        <w:ind w:left="4748" w:hanging="216"/>
      </w:pPr>
      <w:rPr>
        <w:rFonts w:hint="default"/>
        <w:lang w:val="en-US" w:eastAsia="en-US" w:bidi="en-US"/>
      </w:rPr>
    </w:lvl>
    <w:lvl w:ilvl="5" w:tplc="8C8A3714">
      <w:numFmt w:val="bullet"/>
      <w:lvlText w:val="•"/>
      <w:lvlJc w:val="left"/>
      <w:pPr>
        <w:ind w:left="5850" w:hanging="216"/>
      </w:pPr>
      <w:rPr>
        <w:rFonts w:hint="default"/>
        <w:lang w:val="en-US" w:eastAsia="en-US" w:bidi="en-US"/>
      </w:rPr>
    </w:lvl>
    <w:lvl w:ilvl="6" w:tplc="47DA0BB6">
      <w:numFmt w:val="bullet"/>
      <w:lvlText w:val="•"/>
      <w:lvlJc w:val="left"/>
      <w:pPr>
        <w:ind w:left="6952" w:hanging="216"/>
      </w:pPr>
      <w:rPr>
        <w:rFonts w:hint="default"/>
        <w:lang w:val="en-US" w:eastAsia="en-US" w:bidi="en-US"/>
      </w:rPr>
    </w:lvl>
    <w:lvl w:ilvl="7" w:tplc="B4B6526C">
      <w:numFmt w:val="bullet"/>
      <w:lvlText w:val="•"/>
      <w:lvlJc w:val="left"/>
      <w:pPr>
        <w:ind w:left="8054" w:hanging="216"/>
      </w:pPr>
      <w:rPr>
        <w:rFonts w:hint="default"/>
        <w:lang w:val="en-US" w:eastAsia="en-US" w:bidi="en-US"/>
      </w:rPr>
    </w:lvl>
    <w:lvl w:ilvl="8" w:tplc="6E2E652A">
      <w:numFmt w:val="bullet"/>
      <w:lvlText w:val="•"/>
      <w:lvlJc w:val="left"/>
      <w:pPr>
        <w:ind w:left="9156" w:hanging="216"/>
      </w:pPr>
      <w:rPr>
        <w:rFonts w:hint="default"/>
        <w:lang w:val="en-US" w:eastAsia="en-US" w:bidi="en-US"/>
      </w:rPr>
    </w:lvl>
  </w:abstractNum>
  <w:abstractNum w:abstractNumId="30" w15:restartNumberingAfterBreak="0">
    <w:nsid w:val="56C21404"/>
    <w:multiLevelType w:val="hybridMultilevel"/>
    <w:tmpl w:val="317A8C54"/>
    <w:lvl w:ilvl="0" w:tplc="F482D89E">
      <w:numFmt w:val="bullet"/>
      <w:lvlText w:val="☐"/>
      <w:lvlJc w:val="left"/>
      <w:pPr>
        <w:ind w:left="323" w:hanging="216"/>
      </w:pPr>
      <w:rPr>
        <w:rFonts w:ascii="Segoe UI Symbol" w:eastAsia="Segoe UI Symbol" w:hAnsi="Segoe UI Symbol" w:cs="Segoe UI Symbol" w:hint="default"/>
        <w:w w:val="99"/>
        <w:sz w:val="20"/>
        <w:szCs w:val="20"/>
        <w:lang w:val="en-US" w:eastAsia="en-US" w:bidi="en-US"/>
      </w:rPr>
    </w:lvl>
    <w:lvl w:ilvl="1" w:tplc="E8B86DCC">
      <w:numFmt w:val="bullet"/>
      <w:lvlText w:val="•"/>
      <w:lvlJc w:val="left"/>
      <w:pPr>
        <w:ind w:left="430" w:hanging="216"/>
      </w:pPr>
      <w:rPr>
        <w:rFonts w:hint="default"/>
        <w:lang w:val="en-US" w:eastAsia="en-US" w:bidi="en-US"/>
      </w:rPr>
    </w:lvl>
    <w:lvl w:ilvl="2" w:tplc="826E31FC">
      <w:numFmt w:val="bullet"/>
      <w:lvlText w:val="•"/>
      <w:lvlJc w:val="left"/>
      <w:pPr>
        <w:ind w:left="541" w:hanging="216"/>
      </w:pPr>
      <w:rPr>
        <w:rFonts w:hint="default"/>
        <w:lang w:val="en-US" w:eastAsia="en-US" w:bidi="en-US"/>
      </w:rPr>
    </w:lvl>
    <w:lvl w:ilvl="3" w:tplc="1BA27F32">
      <w:numFmt w:val="bullet"/>
      <w:lvlText w:val="•"/>
      <w:lvlJc w:val="left"/>
      <w:pPr>
        <w:ind w:left="652" w:hanging="216"/>
      </w:pPr>
      <w:rPr>
        <w:rFonts w:hint="default"/>
        <w:lang w:val="en-US" w:eastAsia="en-US" w:bidi="en-US"/>
      </w:rPr>
    </w:lvl>
    <w:lvl w:ilvl="4" w:tplc="172C6262">
      <w:numFmt w:val="bullet"/>
      <w:lvlText w:val="•"/>
      <w:lvlJc w:val="left"/>
      <w:pPr>
        <w:ind w:left="762" w:hanging="216"/>
      </w:pPr>
      <w:rPr>
        <w:rFonts w:hint="default"/>
        <w:lang w:val="en-US" w:eastAsia="en-US" w:bidi="en-US"/>
      </w:rPr>
    </w:lvl>
    <w:lvl w:ilvl="5" w:tplc="DA64C42C">
      <w:numFmt w:val="bullet"/>
      <w:lvlText w:val="•"/>
      <w:lvlJc w:val="left"/>
      <w:pPr>
        <w:ind w:left="873" w:hanging="216"/>
      </w:pPr>
      <w:rPr>
        <w:rFonts w:hint="default"/>
        <w:lang w:val="en-US" w:eastAsia="en-US" w:bidi="en-US"/>
      </w:rPr>
    </w:lvl>
    <w:lvl w:ilvl="6" w:tplc="6A10707A">
      <w:numFmt w:val="bullet"/>
      <w:lvlText w:val="•"/>
      <w:lvlJc w:val="left"/>
      <w:pPr>
        <w:ind w:left="984" w:hanging="216"/>
      </w:pPr>
      <w:rPr>
        <w:rFonts w:hint="default"/>
        <w:lang w:val="en-US" w:eastAsia="en-US" w:bidi="en-US"/>
      </w:rPr>
    </w:lvl>
    <w:lvl w:ilvl="7" w:tplc="538A5E6A">
      <w:numFmt w:val="bullet"/>
      <w:lvlText w:val="•"/>
      <w:lvlJc w:val="left"/>
      <w:pPr>
        <w:ind w:left="1094" w:hanging="216"/>
      </w:pPr>
      <w:rPr>
        <w:rFonts w:hint="default"/>
        <w:lang w:val="en-US" w:eastAsia="en-US" w:bidi="en-US"/>
      </w:rPr>
    </w:lvl>
    <w:lvl w:ilvl="8" w:tplc="A1689CBE">
      <w:numFmt w:val="bullet"/>
      <w:lvlText w:val="•"/>
      <w:lvlJc w:val="left"/>
      <w:pPr>
        <w:ind w:left="1205" w:hanging="216"/>
      </w:pPr>
      <w:rPr>
        <w:rFonts w:hint="default"/>
        <w:lang w:val="en-US" w:eastAsia="en-US" w:bidi="en-US"/>
      </w:rPr>
    </w:lvl>
  </w:abstractNum>
  <w:abstractNum w:abstractNumId="31" w15:restartNumberingAfterBreak="0">
    <w:nsid w:val="587F503F"/>
    <w:multiLevelType w:val="hybridMultilevel"/>
    <w:tmpl w:val="83B063BC"/>
    <w:lvl w:ilvl="0" w:tplc="4E047210">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97EC5"/>
    <w:multiLevelType w:val="hybridMultilevel"/>
    <w:tmpl w:val="B7407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425FB"/>
    <w:multiLevelType w:val="hybridMultilevel"/>
    <w:tmpl w:val="72BC1996"/>
    <w:lvl w:ilvl="0" w:tplc="D9FA0400">
      <w:start w:val="1"/>
      <w:numFmt w:val="lowerLetter"/>
      <w:lvlText w:val="(%1)"/>
      <w:lvlJc w:val="left"/>
      <w:pPr>
        <w:ind w:left="119" w:hanging="245"/>
      </w:pPr>
      <w:rPr>
        <w:rFonts w:ascii="Times New Roman" w:eastAsia="Times New Roman" w:hAnsi="Times New Roman" w:cs="Times New Roman" w:hint="default"/>
        <w:spacing w:val="-5"/>
        <w:w w:val="100"/>
        <w:sz w:val="18"/>
        <w:szCs w:val="18"/>
        <w:lang w:val="en-US" w:eastAsia="en-US" w:bidi="en-US"/>
      </w:rPr>
    </w:lvl>
    <w:lvl w:ilvl="1" w:tplc="AF140614">
      <w:numFmt w:val="bullet"/>
      <w:lvlText w:val="•"/>
      <w:lvlJc w:val="left"/>
      <w:pPr>
        <w:ind w:left="1244" w:hanging="245"/>
      </w:pPr>
      <w:rPr>
        <w:rFonts w:hint="default"/>
        <w:lang w:val="en-US" w:eastAsia="en-US" w:bidi="en-US"/>
      </w:rPr>
    </w:lvl>
    <w:lvl w:ilvl="2" w:tplc="9E189DE2">
      <w:numFmt w:val="bullet"/>
      <w:lvlText w:val="•"/>
      <w:lvlJc w:val="left"/>
      <w:pPr>
        <w:ind w:left="2368" w:hanging="245"/>
      </w:pPr>
      <w:rPr>
        <w:rFonts w:hint="default"/>
        <w:lang w:val="en-US" w:eastAsia="en-US" w:bidi="en-US"/>
      </w:rPr>
    </w:lvl>
    <w:lvl w:ilvl="3" w:tplc="82487352">
      <w:numFmt w:val="bullet"/>
      <w:lvlText w:val="•"/>
      <w:lvlJc w:val="left"/>
      <w:pPr>
        <w:ind w:left="3492" w:hanging="245"/>
      </w:pPr>
      <w:rPr>
        <w:rFonts w:hint="default"/>
        <w:lang w:val="en-US" w:eastAsia="en-US" w:bidi="en-US"/>
      </w:rPr>
    </w:lvl>
    <w:lvl w:ilvl="4" w:tplc="9F3EA9B0">
      <w:numFmt w:val="bullet"/>
      <w:lvlText w:val="•"/>
      <w:lvlJc w:val="left"/>
      <w:pPr>
        <w:ind w:left="4616" w:hanging="245"/>
      </w:pPr>
      <w:rPr>
        <w:rFonts w:hint="default"/>
        <w:lang w:val="en-US" w:eastAsia="en-US" w:bidi="en-US"/>
      </w:rPr>
    </w:lvl>
    <w:lvl w:ilvl="5" w:tplc="70DC128A">
      <w:numFmt w:val="bullet"/>
      <w:lvlText w:val="•"/>
      <w:lvlJc w:val="left"/>
      <w:pPr>
        <w:ind w:left="5740" w:hanging="245"/>
      </w:pPr>
      <w:rPr>
        <w:rFonts w:hint="default"/>
        <w:lang w:val="en-US" w:eastAsia="en-US" w:bidi="en-US"/>
      </w:rPr>
    </w:lvl>
    <w:lvl w:ilvl="6" w:tplc="B6D0B67C">
      <w:numFmt w:val="bullet"/>
      <w:lvlText w:val="•"/>
      <w:lvlJc w:val="left"/>
      <w:pPr>
        <w:ind w:left="6864" w:hanging="245"/>
      </w:pPr>
      <w:rPr>
        <w:rFonts w:hint="default"/>
        <w:lang w:val="en-US" w:eastAsia="en-US" w:bidi="en-US"/>
      </w:rPr>
    </w:lvl>
    <w:lvl w:ilvl="7" w:tplc="2CE6C8B2">
      <w:numFmt w:val="bullet"/>
      <w:lvlText w:val="•"/>
      <w:lvlJc w:val="left"/>
      <w:pPr>
        <w:ind w:left="7988" w:hanging="245"/>
      </w:pPr>
      <w:rPr>
        <w:rFonts w:hint="default"/>
        <w:lang w:val="en-US" w:eastAsia="en-US" w:bidi="en-US"/>
      </w:rPr>
    </w:lvl>
    <w:lvl w:ilvl="8" w:tplc="CAAE051E">
      <w:numFmt w:val="bullet"/>
      <w:lvlText w:val="•"/>
      <w:lvlJc w:val="left"/>
      <w:pPr>
        <w:ind w:left="9112" w:hanging="245"/>
      </w:pPr>
      <w:rPr>
        <w:rFonts w:hint="default"/>
        <w:lang w:val="en-US" w:eastAsia="en-US" w:bidi="en-US"/>
      </w:rPr>
    </w:lvl>
  </w:abstractNum>
  <w:abstractNum w:abstractNumId="34" w15:restartNumberingAfterBreak="0">
    <w:nsid w:val="5A610546"/>
    <w:multiLevelType w:val="hybridMultilevel"/>
    <w:tmpl w:val="07FE031A"/>
    <w:lvl w:ilvl="0" w:tplc="5DBC72D4">
      <w:start w:val="9"/>
      <w:numFmt w:val="upperLetter"/>
      <w:lvlText w:val="%1."/>
      <w:lvlJc w:val="left"/>
      <w:pPr>
        <w:ind w:left="270" w:hanging="152"/>
      </w:pPr>
      <w:rPr>
        <w:rFonts w:ascii="Times New Roman" w:eastAsia="Times New Roman" w:hAnsi="Times New Roman" w:cs="Times New Roman" w:hint="default"/>
        <w:w w:val="100"/>
        <w:sz w:val="18"/>
        <w:szCs w:val="18"/>
        <w:lang w:val="en-US" w:eastAsia="en-US" w:bidi="en-US"/>
      </w:rPr>
    </w:lvl>
    <w:lvl w:ilvl="1" w:tplc="91863B92">
      <w:numFmt w:val="bullet"/>
      <w:lvlText w:val="•"/>
      <w:lvlJc w:val="left"/>
      <w:pPr>
        <w:ind w:left="1388" w:hanging="152"/>
      </w:pPr>
      <w:rPr>
        <w:rFonts w:hint="default"/>
        <w:lang w:val="en-US" w:eastAsia="en-US" w:bidi="en-US"/>
      </w:rPr>
    </w:lvl>
    <w:lvl w:ilvl="2" w:tplc="AA08622C">
      <w:numFmt w:val="bullet"/>
      <w:lvlText w:val="•"/>
      <w:lvlJc w:val="left"/>
      <w:pPr>
        <w:ind w:left="2496" w:hanging="152"/>
      </w:pPr>
      <w:rPr>
        <w:rFonts w:hint="default"/>
        <w:lang w:val="en-US" w:eastAsia="en-US" w:bidi="en-US"/>
      </w:rPr>
    </w:lvl>
    <w:lvl w:ilvl="3" w:tplc="99E6AB50">
      <w:numFmt w:val="bullet"/>
      <w:lvlText w:val="•"/>
      <w:lvlJc w:val="left"/>
      <w:pPr>
        <w:ind w:left="3604" w:hanging="152"/>
      </w:pPr>
      <w:rPr>
        <w:rFonts w:hint="default"/>
        <w:lang w:val="en-US" w:eastAsia="en-US" w:bidi="en-US"/>
      </w:rPr>
    </w:lvl>
    <w:lvl w:ilvl="4" w:tplc="CA0499C4">
      <w:numFmt w:val="bullet"/>
      <w:lvlText w:val="•"/>
      <w:lvlJc w:val="left"/>
      <w:pPr>
        <w:ind w:left="4712" w:hanging="152"/>
      </w:pPr>
      <w:rPr>
        <w:rFonts w:hint="default"/>
        <w:lang w:val="en-US" w:eastAsia="en-US" w:bidi="en-US"/>
      </w:rPr>
    </w:lvl>
    <w:lvl w:ilvl="5" w:tplc="65B66E6A">
      <w:numFmt w:val="bullet"/>
      <w:lvlText w:val="•"/>
      <w:lvlJc w:val="left"/>
      <w:pPr>
        <w:ind w:left="5820" w:hanging="152"/>
      </w:pPr>
      <w:rPr>
        <w:rFonts w:hint="default"/>
        <w:lang w:val="en-US" w:eastAsia="en-US" w:bidi="en-US"/>
      </w:rPr>
    </w:lvl>
    <w:lvl w:ilvl="6" w:tplc="7C24FB04">
      <w:numFmt w:val="bullet"/>
      <w:lvlText w:val="•"/>
      <w:lvlJc w:val="left"/>
      <w:pPr>
        <w:ind w:left="6928" w:hanging="152"/>
      </w:pPr>
      <w:rPr>
        <w:rFonts w:hint="default"/>
        <w:lang w:val="en-US" w:eastAsia="en-US" w:bidi="en-US"/>
      </w:rPr>
    </w:lvl>
    <w:lvl w:ilvl="7" w:tplc="86889400">
      <w:numFmt w:val="bullet"/>
      <w:lvlText w:val="•"/>
      <w:lvlJc w:val="left"/>
      <w:pPr>
        <w:ind w:left="8036" w:hanging="152"/>
      </w:pPr>
      <w:rPr>
        <w:rFonts w:hint="default"/>
        <w:lang w:val="en-US" w:eastAsia="en-US" w:bidi="en-US"/>
      </w:rPr>
    </w:lvl>
    <w:lvl w:ilvl="8" w:tplc="523C6208">
      <w:numFmt w:val="bullet"/>
      <w:lvlText w:val="•"/>
      <w:lvlJc w:val="left"/>
      <w:pPr>
        <w:ind w:left="9144" w:hanging="152"/>
      </w:pPr>
      <w:rPr>
        <w:rFonts w:hint="default"/>
        <w:lang w:val="en-US" w:eastAsia="en-US" w:bidi="en-US"/>
      </w:rPr>
    </w:lvl>
  </w:abstractNum>
  <w:abstractNum w:abstractNumId="35" w15:restartNumberingAfterBreak="0">
    <w:nsid w:val="5AB05ABA"/>
    <w:multiLevelType w:val="multilevel"/>
    <w:tmpl w:val="DA2A02A6"/>
    <w:lvl w:ilvl="0">
      <w:start w:val="4"/>
      <w:numFmt w:val="decimal"/>
      <w:lvlText w:val="%1"/>
      <w:lvlJc w:val="left"/>
      <w:pPr>
        <w:ind w:left="1200" w:hanging="360"/>
      </w:pPr>
      <w:rPr>
        <w:rFonts w:hint="default"/>
        <w:lang w:val="en-US" w:eastAsia="en-US" w:bidi="en-US"/>
      </w:rPr>
    </w:lvl>
    <w:lvl w:ilvl="1">
      <w:start w:val="1"/>
      <w:numFmt w:val="decimal"/>
      <w:lvlText w:val="%1.%2"/>
      <w:lvlJc w:val="left"/>
      <w:pPr>
        <w:ind w:left="1200" w:hanging="360"/>
      </w:pPr>
      <w:rPr>
        <w:rFonts w:ascii="Times New Roman" w:eastAsia="Times New Roman" w:hAnsi="Times New Roman" w:cs="Times New Roman" w:hint="default"/>
        <w:b/>
        <w:bCs/>
        <w:spacing w:val="-1"/>
        <w:w w:val="100"/>
        <w:sz w:val="24"/>
        <w:szCs w:val="24"/>
        <w:lang w:val="en-US" w:eastAsia="en-US" w:bidi="en-US"/>
      </w:rPr>
    </w:lvl>
    <w:lvl w:ilvl="2">
      <w:numFmt w:val="bullet"/>
      <w:lvlText w:val=""/>
      <w:lvlJc w:val="left"/>
      <w:pPr>
        <w:ind w:left="1380" w:hanging="180"/>
      </w:pPr>
      <w:rPr>
        <w:rFonts w:ascii="Symbol" w:eastAsia="Symbol" w:hAnsi="Symbol" w:cs="Symbol" w:hint="default"/>
        <w:w w:val="100"/>
        <w:sz w:val="24"/>
        <w:szCs w:val="24"/>
        <w:lang w:val="en-US" w:eastAsia="en-US" w:bidi="en-US"/>
      </w:rPr>
    </w:lvl>
    <w:lvl w:ilvl="3">
      <w:numFmt w:val="bullet"/>
      <w:lvlText w:val="•"/>
      <w:lvlJc w:val="left"/>
      <w:pPr>
        <w:ind w:left="3597" w:hanging="180"/>
      </w:pPr>
      <w:rPr>
        <w:rFonts w:hint="default"/>
        <w:lang w:val="en-US" w:eastAsia="en-US" w:bidi="en-US"/>
      </w:rPr>
    </w:lvl>
    <w:lvl w:ilvl="4">
      <w:numFmt w:val="bullet"/>
      <w:lvlText w:val="•"/>
      <w:lvlJc w:val="left"/>
      <w:pPr>
        <w:ind w:left="4706" w:hanging="180"/>
      </w:pPr>
      <w:rPr>
        <w:rFonts w:hint="default"/>
        <w:lang w:val="en-US" w:eastAsia="en-US" w:bidi="en-US"/>
      </w:rPr>
    </w:lvl>
    <w:lvl w:ilvl="5">
      <w:numFmt w:val="bullet"/>
      <w:lvlText w:val="•"/>
      <w:lvlJc w:val="left"/>
      <w:pPr>
        <w:ind w:left="5815" w:hanging="180"/>
      </w:pPr>
      <w:rPr>
        <w:rFonts w:hint="default"/>
        <w:lang w:val="en-US" w:eastAsia="en-US" w:bidi="en-US"/>
      </w:rPr>
    </w:lvl>
    <w:lvl w:ilvl="6">
      <w:numFmt w:val="bullet"/>
      <w:lvlText w:val="•"/>
      <w:lvlJc w:val="left"/>
      <w:pPr>
        <w:ind w:left="6924" w:hanging="180"/>
      </w:pPr>
      <w:rPr>
        <w:rFonts w:hint="default"/>
        <w:lang w:val="en-US" w:eastAsia="en-US" w:bidi="en-US"/>
      </w:rPr>
    </w:lvl>
    <w:lvl w:ilvl="7">
      <w:numFmt w:val="bullet"/>
      <w:lvlText w:val="•"/>
      <w:lvlJc w:val="left"/>
      <w:pPr>
        <w:ind w:left="8033" w:hanging="180"/>
      </w:pPr>
      <w:rPr>
        <w:rFonts w:hint="default"/>
        <w:lang w:val="en-US" w:eastAsia="en-US" w:bidi="en-US"/>
      </w:rPr>
    </w:lvl>
    <w:lvl w:ilvl="8">
      <w:numFmt w:val="bullet"/>
      <w:lvlText w:val="•"/>
      <w:lvlJc w:val="left"/>
      <w:pPr>
        <w:ind w:left="9142" w:hanging="180"/>
      </w:pPr>
      <w:rPr>
        <w:rFonts w:hint="default"/>
        <w:lang w:val="en-US" w:eastAsia="en-US" w:bidi="en-US"/>
      </w:rPr>
    </w:lvl>
  </w:abstractNum>
  <w:abstractNum w:abstractNumId="36" w15:restartNumberingAfterBreak="0">
    <w:nsid w:val="5ABC3831"/>
    <w:multiLevelType w:val="hybridMultilevel"/>
    <w:tmpl w:val="BC4E8382"/>
    <w:lvl w:ilvl="0" w:tplc="8D14D128">
      <w:start w:val="5"/>
      <w:numFmt w:val="decimal"/>
      <w:lvlText w:val="(%1)"/>
      <w:lvlJc w:val="left"/>
      <w:pPr>
        <w:ind w:left="480" w:hanging="344"/>
      </w:pPr>
      <w:rPr>
        <w:rFonts w:ascii="Times New Roman" w:eastAsia="Times New Roman" w:hAnsi="Times New Roman" w:cs="Times New Roman" w:hint="default"/>
        <w:spacing w:val="-1"/>
        <w:w w:val="100"/>
        <w:sz w:val="24"/>
        <w:szCs w:val="24"/>
        <w:lang w:val="en-US" w:eastAsia="en-US" w:bidi="en-US"/>
      </w:rPr>
    </w:lvl>
    <w:lvl w:ilvl="1" w:tplc="9ECED7DA">
      <w:start w:val="1"/>
      <w:numFmt w:val="lowerLetter"/>
      <w:lvlText w:val="%2)"/>
      <w:lvlJc w:val="left"/>
      <w:pPr>
        <w:ind w:left="1560" w:hanging="365"/>
      </w:pPr>
      <w:rPr>
        <w:rFonts w:ascii="Times New Roman" w:eastAsia="Times New Roman" w:hAnsi="Times New Roman" w:cs="Times New Roman" w:hint="default"/>
        <w:spacing w:val="-5"/>
        <w:w w:val="100"/>
        <w:sz w:val="24"/>
        <w:szCs w:val="24"/>
        <w:lang w:val="en-US" w:eastAsia="en-US" w:bidi="en-US"/>
      </w:rPr>
    </w:lvl>
    <w:lvl w:ilvl="2" w:tplc="65D413CC">
      <w:numFmt w:val="bullet"/>
      <w:lvlText w:val="•"/>
      <w:lvlJc w:val="left"/>
      <w:pPr>
        <w:ind w:left="2648" w:hanging="365"/>
      </w:pPr>
      <w:rPr>
        <w:rFonts w:hint="default"/>
        <w:lang w:val="en-US" w:eastAsia="en-US" w:bidi="en-US"/>
      </w:rPr>
    </w:lvl>
    <w:lvl w:ilvl="3" w:tplc="FEB03394">
      <w:numFmt w:val="bullet"/>
      <w:lvlText w:val="•"/>
      <w:lvlJc w:val="left"/>
      <w:pPr>
        <w:ind w:left="3737" w:hanging="365"/>
      </w:pPr>
      <w:rPr>
        <w:rFonts w:hint="default"/>
        <w:lang w:val="en-US" w:eastAsia="en-US" w:bidi="en-US"/>
      </w:rPr>
    </w:lvl>
    <w:lvl w:ilvl="4" w:tplc="21F877BE">
      <w:numFmt w:val="bullet"/>
      <w:lvlText w:val="•"/>
      <w:lvlJc w:val="left"/>
      <w:pPr>
        <w:ind w:left="4826" w:hanging="365"/>
      </w:pPr>
      <w:rPr>
        <w:rFonts w:hint="default"/>
        <w:lang w:val="en-US" w:eastAsia="en-US" w:bidi="en-US"/>
      </w:rPr>
    </w:lvl>
    <w:lvl w:ilvl="5" w:tplc="291471CA">
      <w:numFmt w:val="bullet"/>
      <w:lvlText w:val="•"/>
      <w:lvlJc w:val="left"/>
      <w:pPr>
        <w:ind w:left="5915" w:hanging="365"/>
      </w:pPr>
      <w:rPr>
        <w:rFonts w:hint="default"/>
        <w:lang w:val="en-US" w:eastAsia="en-US" w:bidi="en-US"/>
      </w:rPr>
    </w:lvl>
    <w:lvl w:ilvl="6" w:tplc="B4AA7BEA">
      <w:numFmt w:val="bullet"/>
      <w:lvlText w:val="•"/>
      <w:lvlJc w:val="left"/>
      <w:pPr>
        <w:ind w:left="7004" w:hanging="365"/>
      </w:pPr>
      <w:rPr>
        <w:rFonts w:hint="default"/>
        <w:lang w:val="en-US" w:eastAsia="en-US" w:bidi="en-US"/>
      </w:rPr>
    </w:lvl>
    <w:lvl w:ilvl="7" w:tplc="1DE414FE">
      <w:numFmt w:val="bullet"/>
      <w:lvlText w:val="•"/>
      <w:lvlJc w:val="left"/>
      <w:pPr>
        <w:ind w:left="8093" w:hanging="365"/>
      </w:pPr>
      <w:rPr>
        <w:rFonts w:hint="default"/>
        <w:lang w:val="en-US" w:eastAsia="en-US" w:bidi="en-US"/>
      </w:rPr>
    </w:lvl>
    <w:lvl w:ilvl="8" w:tplc="A7366458">
      <w:numFmt w:val="bullet"/>
      <w:lvlText w:val="•"/>
      <w:lvlJc w:val="left"/>
      <w:pPr>
        <w:ind w:left="9182" w:hanging="365"/>
      </w:pPr>
      <w:rPr>
        <w:rFonts w:hint="default"/>
        <w:lang w:val="en-US" w:eastAsia="en-US" w:bidi="en-US"/>
      </w:rPr>
    </w:lvl>
  </w:abstractNum>
  <w:abstractNum w:abstractNumId="37" w15:restartNumberingAfterBreak="0">
    <w:nsid w:val="5AEB2212"/>
    <w:multiLevelType w:val="hybridMultilevel"/>
    <w:tmpl w:val="944C9784"/>
    <w:lvl w:ilvl="0" w:tplc="2A22D576">
      <w:start w:val="1"/>
      <w:numFmt w:val="lowerRoman"/>
      <w:lvlText w:val="(%1)"/>
      <w:lvlJc w:val="left"/>
      <w:pPr>
        <w:ind w:left="335" w:hanging="216"/>
      </w:pPr>
      <w:rPr>
        <w:rFonts w:ascii="Times New Roman" w:eastAsia="Times New Roman" w:hAnsi="Times New Roman" w:cs="Times New Roman" w:hint="default"/>
        <w:spacing w:val="-4"/>
        <w:w w:val="100"/>
        <w:sz w:val="18"/>
        <w:szCs w:val="18"/>
        <w:lang w:val="en-US" w:eastAsia="en-US" w:bidi="en-US"/>
      </w:rPr>
    </w:lvl>
    <w:lvl w:ilvl="1" w:tplc="96FAA3A8">
      <w:numFmt w:val="bullet"/>
      <w:lvlText w:val="•"/>
      <w:lvlJc w:val="left"/>
      <w:pPr>
        <w:ind w:left="1442" w:hanging="216"/>
      </w:pPr>
      <w:rPr>
        <w:rFonts w:hint="default"/>
        <w:lang w:val="en-US" w:eastAsia="en-US" w:bidi="en-US"/>
      </w:rPr>
    </w:lvl>
    <w:lvl w:ilvl="2" w:tplc="F460A0CA">
      <w:numFmt w:val="bullet"/>
      <w:lvlText w:val="•"/>
      <w:lvlJc w:val="left"/>
      <w:pPr>
        <w:ind w:left="2544" w:hanging="216"/>
      </w:pPr>
      <w:rPr>
        <w:rFonts w:hint="default"/>
        <w:lang w:val="en-US" w:eastAsia="en-US" w:bidi="en-US"/>
      </w:rPr>
    </w:lvl>
    <w:lvl w:ilvl="3" w:tplc="FCF4A776">
      <w:numFmt w:val="bullet"/>
      <w:lvlText w:val="•"/>
      <w:lvlJc w:val="left"/>
      <w:pPr>
        <w:ind w:left="3646" w:hanging="216"/>
      </w:pPr>
      <w:rPr>
        <w:rFonts w:hint="default"/>
        <w:lang w:val="en-US" w:eastAsia="en-US" w:bidi="en-US"/>
      </w:rPr>
    </w:lvl>
    <w:lvl w:ilvl="4" w:tplc="C4DCA3A4">
      <w:numFmt w:val="bullet"/>
      <w:lvlText w:val="•"/>
      <w:lvlJc w:val="left"/>
      <w:pPr>
        <w:ind w:left="4748" w:hanging="216"/>
      </w:pPr>
      <w:rPr>
        <w:rFonts w:hint="default"/>
        <w:lang w:val="en-US" w:eastAsia="en-US" w:bidi="en-US"/>
      </w:rPr>
    </w:lvl>
    <w:lvl w:ilvl="5" w:tplc="58C8566A">
      <w:numFmt w:val="bullet"/>
      <w:lvlText w:val="•"/>
      <w:lvlJc w:val="left"/>
      <w:pPr>
        <w:ind w:left="5850" w:hanging="216"/>
      </w:pPr>
      <w:rPr>
        <w:rFonts w:hint="default"/>
        <w:lang w:val="en-US" w:eastAsia="en-US" w:bidi="en-US"/>
      </w:rPr>
    </w:lvl>
    <w:lvl w:ilvl="6" w:tplc="B5DA0406">
      <w:numFmt w:val="bullet"/>
      <w:lvlText w:val="•"/>
      <w:lvlJc w:val="left"/>
      <w:pPr>
        <w:ind w:left="6952" w:hanging="216"/>
      </w:pPr>
      <w:rPr>
        <w:rFonts w:hint="default"/>
        <w:lang w:val="en-US" w:eastAsia="en-US" w:bidi="en-US"/>
      </w:rPr>
    </w:lvl>
    <w:lvl w:ilvl="7" w:tplc="A7B8AC56">
      <w:numFmt w:val="bullet"/>
      <w:lvlText w:val="•"/>
      <w:lvlJc w:val="left"/>
      <w:pPr>
        <w:ind w:left="8054" w:hanging="216"/>
      </w:pPr>
      <w:rPr>
        <w:rFonts w:hint="default"/>
        <w:lang w:val="en-US" w:eastAsia="en-US" w:bidi="en-US"/>
      </w:rPr>
    </w:lvl>
    <w:lvl w:ilvl="8" w:tplc="10BA113E">
      <w:numFmt w:val="bullet"/>
      <w:lvlText w:val="•"/>
      <w:lvlJc w:val="left"/>
      <w:pPr>
        <w:ind w:left="9156" w:hanging="216"/>
      </w:pPr>
      <w:rPr>
        <w:rFonts w:hint="default"/>
        <w:lang w:val="en-US" w:eastAsia="en-US" w:bidi="en-US"/>
      </w:rPr>
    </w:lvl>
  </w:abstractNum>
  <w:abstractNum w:abstractNumId="38" w15:restartNumberingAfterBreak="0">
    <w:nsid w:val="5CB4358F"/>
    <w:multiLevelType w:val="hybridMultilevel"/>
    <w:tmpl w:val="EBC2EEDE"/>
    <w:lvl w:ilvl="0" w:tplc="5C70997A">
      <w:numFmt w:val="bullet"/>
      <w:lvlText w:val=""/>
      <w:lvlJc w:val="left"/>
      <w:pPr>
        <w:ind w:left="648" w:hanging="360"/>
      </w:pPr>
      <w:rPr>
        <w:rFonts w:ascii="Symbol" w:eastAsia="Symbol" w:hAnsi="Symbol" w:cs="Symbol" w:hint="default"/>
        <w:w w:val="99"/>
        <w:sz w:val="20"/>
        <w:szCs w:val="20"/>
        <w:lang w:val="en-US" w:eastAsia="en-US" w:bidi="en-US"/>
      </w:rPr>
    </w:lvl>
    <w:lvl w:ilvl="1" w:tplc="8226744A">
      <w:numFmt w:val="bullet"/>
      <w:lvlText w:val="•"/>
      <w:lvlJc w:val="left"/>
      <w:pPr>
        <w:ind w:left="900" w:hanging="360"/>
      </w:pPr>
      <w:rPr>
        <w:rFonts w:hint="default"/>
        <w:lang w:val="en-US" w:eastAsia="en-US" w:bidi="en-US"/>
      </w:rPr>
    </w:lvl>
    <w:lvl w:ilvl="2" w:tplc="D8C69FA4">
      <w:numFmt w:val="bullet"/>
      <w:lvlText w:val="•"/>
      <w:lvlJc w:val="left"/>
      <w:pPr>
        <w:ind w:left="1635" w:hanging="360"/>
      </w:pPr>
      <w:rPr>
        <w:rFonts w:hint="default"/>
        <w:lang w:val="en-US" w:eastAsia="en-US" w:bidi="en-US"/>
      </w:rPr>
    </w:lvl>
    <w:lvl w:ilvl="3" w:tplc="DF148FEA">
      <w:numFmt w:val="bullet"/>
      <w:lvlText w:val="•"/>
      <w:lvlJc w:val="left"/>
      <w:pPr>
        <w:ind w:left="2371" w:hanging="360"/>
      </w:pPr>
      <w:rPr>
        <w:rFonts w:hint="default"/>
        <w:lang w:val="en-US" w:eastAsia="en-US" w:bidi="en-US"/>
      </w:rPr>
    </w:lvl>
    <w:lvl w:ilvl="4" w:tplc="8C4013C4">
      <w:numFmt w:val="bullet"/>
      <w:lvlText w:val="•"/>
      <w:lvlJc w:val="left"/>
      <w:pPr>
        <w:ind w:left="3107" w:hanging="360"/>
      </w:pPr>
      <w:rPr>
        <w:rFonts w:hint="default"/>
        <w:lang w:val="en-US" w:eastAsia="en-US" w:bidi="en-US"/>
      </w:rPr>
    </w:lvl>
    <w:lvl w:ilvl="5" w:tplc="844CEF94">
      <w:numFmt w:val="bullet"/>
      <w:lvlText w:val="•"/>
      <w:lvlJc w:val="left"/>
      <w:pPr>
        <w:ind w:left="3843" w:hanging="360"/>
      </w:pPr>
      <w:rPr>
        <w:rFonts w:hint="default"/>
        <w:lang w:val="en-US" w:eastAsia="en-US" w:bidi="en-US"/>
      </w:rPr>
    </w:lvl>
    <w:lvl w:ilvl="6" w:tplc="A77CBC0A">
      <w:numFmt w:val="bullet"/>
      <w:lvlText w:val="•"/>
      <w:lvlJc w:val="left"/>
      <w:pPr>
        <w:ind w:left="4579" w:hanging="360"/>
      </w:pPr>
      <w:rPr>
        <w:rFonts w:hint="default"/>
        <w:lang w:val="en-US" w:eastAsia="en-US" w:bidi="en-US"/>
      </w:rPr>
    </w:lvl>
    <w:lvl w:ilvl="7" w:tplc="66E0023E">
      <w:numFmt w:val="bullet"/>
      <w:lvlText w:val="•"/>
      <w:lvlJc w:val="left"/>
      <w:pPr>
        <w:ind w:left="5315" w:hanging="360"/>
      </w:pPr>
      <w:rPr>
        <w:rFonts w:hint="default"/>
        <w:lang w:val="en-US" w:eastAsia="en-US" w:bidi="en-US"/>
      </w:rPr>
    </w:lvl>
    <w:lvl w:ilvl="8" w:tplc="60A28780">
      <w:numFmt w:val="bullet"/>
      <w:lvlText w:val="•"/>
      <w:lvlJc w:val="left"/>
      <w:pPr>
        <w:ind w:left="6051" w:hanging="360"/>
      </w:pPr>
      <w:rPr>
        <w:rFonts w:hint="default"/>
        <w:lang w:val="en-US" w:eastAsia="en-US" w:bidi="en-US"/>
      </w:rPr>
    </w:lvl>
  </w:abstractNum>
  <w:abstractNum w:abstractNumId="39" w15:restartNumberingAfterBreak="0">
    <w:nsid w:val="604C201F"/>
    <w:multiLevelType w:val="hybridMultilevel"/>
    <w:tmpl w:val="534E2848"/>
    <w:lvl w:ilvl="0" w:tplc="9CFC1DD2">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40" w15:restartNumberingAfterBreak="0">
    <w:nsid w:val="605861A9"/>
    <w:multiLevelType w:val="hybridMultilevel"/>
    <w:tmpl w:val="9426DCCA"/>
    <w:lvl w:ilvl="0" w:tplc="EC7E4294">
      <w:start w:val="1"/>
      <w:numFmt w:val="decimal"/>
      <w:lvlText w:val="(%1)"/>
      <w:lvlJc w:val="left"/>
      <w:pPr>
        <w:ind w:left="119" w:hanging="257"/>
      </w:pPr>
      <w:rPr>
        <w:rFonts w:ascii="Times New Roman" w:eastAsia="Times New Roman" w:hAnsi="Times New Roman" w:cs="Times New Roman" w:hint="default"/>
        <w:spacing w:val="-4"/>
        <w:w w:val="100"/>
        <w:sz w:val="18"/>
        <w:szCs w:val="18"/>
        <w:lang w:val="en-US" w:eastAsia="en-US" w:bidi="en-US"/>
      </w:rPr>
    </w:lvl>
    <w:lvl w:ilvl="1" w:tplc="8840998A">
      <w:numFmt w:val="bullet"/>
      <w:lvlText w:val="•"/>
      <w:lvlJc w:val="left"/>
      <w:pPr>
        <w:ind w:left="1244" w:hanging="257"/>
      </w:pPr>
      <w:rPr>
        <w:rFonts w:hint="default"/>
        <w:lang w:val="en-US" w:eastAsia="en-US" w:bidi="en-US"/>
      </w:rPr>
    </w:lvl>
    <w:lvl w:ilvl="2" w:tplc="DF9AAE8E">
      <w:numFmt w:val="bullet"/>
      <w:lvlText w:val="•"/>
      <w:lvlJc w:val="left"/>
      <w:pPr>
        <w:ind w:left="2368" w:hanging="257"/>
      </w:pPr>
      <w:rPr>
        <w:rFonts w:hint="default"/>
        <w:lang w:val="en-US" w:eastAsia="en-US" w:bidi="en-US"/>
      </w:rPr>
    </w:lvl>
    <w:lvl w:ilvl="3" w:tplc="FCC4A370">
      <w:numFmt w:val="bullet"/>
      <w:lvlText w:val="•"/>
      <w:lvlJc w:val="left"/>
      <w:pPr>
        <w:ind w:left="3492" w:hanging="257"/>
      </w:pPr>
      <w:rPr>
        <w:rFonts w:hint="default"/>
        <w:lang w:val="en-US" w:eastAsia="en-US" w:bidi="en-US"/>
      </w:rPr>
    </w:lvl>
    <w:lvl w:ilvl="4" w:tplc="6D6C516A">
      <w:numFmt w:val="bullet"/>
      <w:lvlText w:val="•"/>
      <w:lvlJc w:val="left"/>
      <w:pPr>
        <w:ind w:left="4616" w:hanging="257"/>
      </w:pPr>
      <w:rPr>
        <w:rFonts w:hint="default"/>
        <w:lang w:val="en-US" w:eastAsia="en-US" w:bidi="en-US"/>
      </w:rPr>
    </w:lvl>
    <w:lvl w:ilvl="5" w:tplc="A6B26B04">
      <w:numFmt w:val="bullet"/>
      <w:lvlText w:val="•"/>
      <w:lvlJc w:val="left"/>
      <w:pPr>
        <w:ind w:left="5740" w:hanging="257"/>
      </w:pPr>
      <w:rPr>
        <w:rFonts w:hint="default"/>
        <w:lang w:val="en-US" w:eastAsia="en-US" w:bidi="en-US"/>
      </w:rPr>
    </w:lvl>
    <w:lvl w:ilvl="6" w:tplc="F85EEED0">
      <w:numFmt w:val="bullet"/>
      <w:lvlText w:val="•"/>
      <w:lvlJc w:val="left"/>
      <w:pPr>
        <w:ind w:left="6864" w:hanging="257"/>
      </w:pPr>
      <w:rPr>
        <w:rFonts w:hint="default"/>
        <w:lang w:val="en-US" w:eastAsia="en-US" w:bidi="en-US"/>
      </w:rPr>
    </w:lvl>
    <w:lvl w:ilvl="7" w:tplc="3AC87ABC">
      <w:numFmt w:val="bullet"/>
      <w:lvlText w:val="•"/>
      <w:lvlJc w:val="left"/>
      <w:pPr>
        <w:ind w:left="7988" w:hanging="257"/>
      </w:pPr>
      <w:rPr>
        <w:rFonts w:hint="default"/>
        <w:lang w:val="en-US" w:eastAsia="en-US" w:bidi="en-US"/>
      </w:rPr>
    </w:lvl>
    <w:lvl w:ilvl="8" w:tplc="0946FF9A">
      <w:numFmt w:val="bullet"/>
      <w:lvlText w:val="•"/>
      <w:lvlJc w:val="left"/>
      <w:pPr>
        <w:ind w:left="9112" w:hanging="257"/>
      </w:pPr>
      <w:rPr>
        <w:rFonts w:hint="default"/>
        <w:lang w:val="en-US" w:eastAsia="en-US" w:bidi="en-US"/>
      </w:rPr>
    </w:lvl>
  </w:abstractNum>
  <w:abstractNum w:abstractNumId="41" w15:restartNumberingAfterBreak="0">
    <w:nsid w:val="63FC7E6D"/>
    <w:multiLevelType w:val="hybridMultilevel"/>
    <w:tmpl w:val="BB183B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15:restartNumberingAfterBreak="0">
    <w:nsid w:val="6540067E"/>
    <w:multiLevelType w:val="hybridMultilevel"/>
    <w:tmpl w:val="04C6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812F42"/>
    <w:multiLevelType w:val="hybridMultilevel"/>
    <w:tmpl w:val="EC9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14663"/>
    <w:multiLevelType w:val="multilevel"/>
    <w:tmpl w:val="24C618C8"/>
    <w:lvl w:ilvl="0">
      <w:start w:val="1"/>
      <w:numFmt w:val="decimal"/>
      <w:lvlText w:val="%1"/>
      <w:lvlJc w:val="left"/>
      <w:pPr>
        <w:ind w:left="420" w:hanging="420"/>
      </w:pPr>
      <w:rPr>
        <w:rFonts w:hint="default"/>
      </w:rPr>
    </w:lvl>
    <w:lvl w:ilvl="1">
      <w:start w:val="17"/>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5" w15:restartNumberingAfterBreak="0">
    <w:nsid w:val="6DBE5EF6"/>
    <w:multiLevelType w:val="hybridMultilevel"/>
    <w:tmpl w:val="795890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6" w15:restartNumberingAfterBreak="0">
    <w:nsid w:val="6E9E764B"/>
    <w:multiLevelType w:val="hybridMultilevel"/>
    <w:tmpl w:val="FBE88DE4"/>
    <w:lvl w:ilvl="0" w:tplc="E2580A7E">
      <w:numFmt w:val="bullet"/>
      <w:lvlText w:val=""/>
      <w:lvlJc w:val="left"/>
      <w:pPr>
        <w:ind w:left="1200" w:hanging="360"/>
      </w:pPr>
      <w:rPr>
        <w:rFonts w:ascii="Symbol" w:eastAsia="Symbol" w:hAnsi="Symbol" w:cs="Symbol" w:hint="default"/>
        <w:w w:val="100"/>
        <w:sz w:val="24"/>
        <w:szCs w:val="24"/>
        <w:lang w:val="en-US" w:eastAsia="en-US" w:bidi="en-US"/>
      </w:rPr>
    </w:lvl>
    <w:lvl w:ilvl="1" w:tplc="E01AEA3A">
      <w:numFmt w:val="bullet"/>
      <w:lvlText w:val="•"/>
      <w:lvlJc w:val="left"/>
      <w:pPr>
        <w:ind w:left="2216" w:hanging="360"/>
      </w:pPr>
      <w:rPr>
        <w:rFonts w:hint="default"/>
        <w:lang w:val="en-US" w:eastAsia="en-US" w:bidi="en-US"/>
      </w:rPr>
    </w:lvl>
    <w:lvl w:ilvl="2" w:tplc="756645D6">
      <w:numFmt w:val="bullet"/>
      <w:lvlText w:val="•"/>
      <w:lvlJc w:val="left"/>
      <w:pPr>
        <w:ind w:left="3232" w:hanging="360"/>
      </w:pPr>
      <w:rPr>
        <w:rFonts w:hint="default"/>
        <w:lang w:val="en-US" w:eastAsia="en-US" w:bidi="en-US"/>
      </w:rPr>
    </w:lvl>
    <w:lvl w:ilvl="3" w:tplc="8B248024">
      <w:numFmt w:val="bullet"/>
      <w:lvlText w:val="•"/>
      <w:lvlJc w:val="left"/>
      <w:pPr>
        <w:ind w:left="4248" w:hanging="360"/>
      </w:pPr>
      <w:rPr>
        <w:rFonts w:hint="default"/>
        <w:lang w:val="en-US" w:eastAsia="en-US" w:bidi="en-US"/>
      </w:rPr>
    </w:lvl>
    <w:lvl w:ilvl="4" w:tplc="66D8D7F2">
      <w:numFmt w:val="bullet"/>
      <w:lvlText w:val="•"/>
      <w:lvlJc w:val="left"/>
      <w:pPr>
        <w:ind w:left="5264" w:hanging="360"/>
      </w:pPr>
      <w:rPr>
        <w:rFonts w:hint="default"/>
        <w:lang w:val="en-US" w:eastAsia="en-US" w:bidi="en-US"/>
      </w:rPr>
    </w:lvl>
    <w:lvl w:ilvl="5" w:tplc="09D0CBE6">
      <w:numFmt w:val="bullet"/>
      <w:lvlText w:val="•"/>
      <w:lvlJc w:val="left"/>
      <w:pPr>
        <w:ind w:left="6280" w:hanging="360"/>
      </w:pPr>
      <w:rPr>
        <w:rFonts w:hint="default"/>
        <w:lang w:val="en-US" w:eastAsia="en-US" w:bidi="en-US"/>
      </w:rPr>
    </w:lvl>
    <w:lvl w:ilvl="6" w:tplc="CE24D6EA">
      <w:numFmt w:val="bullet"/>
      <w:lvlText w:val="•"/>
      <w:lvlJc w:val="left"/>
      <w:pPr>
        <w:ind w:left="7296" w:hanging="360"/>
      </w:pPr>
      <w:rPr>
        <w:rFonts w:hint="default"/>
        <w:lang w:val="en-US" w:eastAsia="en-US" w:bidi="en-US"/>
      </w:rPr>
    </w:lvl>
    <w:lvl w:ilvl="7" w:tplc="5044B130">
      <w:numFmt w:val="bullet"/>
      <w:lvlText w:val="•"/>
      <w:lvlJc w:val="left"/>
      <w:pPr>
        <w:ind w:left="8312" w:hanging="360"/>
      </w:pPr>
      <w:rPr>
        <w:rFonts w:hint="default"/>
        <w:lang w:val="en-US" w:eastAsia="en-US" w:bidi="en-US"/>
      </w:rPr>
    </w:lvl>
    <w:lvl w:ilvl="8" w:tplc="2F3EDF88">
      <w:numFmt w:val="bullet"/>
      <w:lvlText w:val="•"/>
      <w:lvlJc w:val="left"/>
      <w:pPr>
        <w:ind w:left="9328" w:hanging="360"/>
      </w:pPr>
      <w:rPr>
        <w:rFonts w:hint="default"/>
        <w:lang w:val="en-US" w:eastAsia="en-US" w:bidi="en-US"/>
      </w:rPr>
    </w:lvl>
  </w:abstractNum>
  <w:abstractNum w:abstractNumId="47" w15:restartNumberingAfterBreak="0">
    <w:nsid w:val="70F77160"/>
    <w:multiLevelType w:val="hybridMultilevel"/>
    <w:tmpl w:val="8062900E"/>
    <w:lvl w:ilvl="0" w:tplc="FE2C8F40">
      <w:numFmt w:val="bullet"/>
      <w:lvlText w:val="☐"/>
      <w:lvlJc w:val="left"/>
      <w:pPr>
        <w:ind w:left="323" w:hanging="216"/>
      </w:pPr>
      <w:rPr>
        <w:rFonts w:ascii="Segoe UI Symbol" w:eastAsia="Segoe UI Symbol" w:hAnsi="Segoe UI Symbol" w:cs="Segoe UI Symbol" w:hint="default"/>
        <w:w w:val="99"/>
        <w:sz w:val="20"/>
        <w:szCs w:val="20"/>
        <w:lang w:val="en-US" w:eastAsia="en-US" w:bidi="en-US"/>
      </w:rPr>
    </w:lvl>
    <w:lvl w:ilvl="1" w:tplc="EBC6CCA8">
      <w:numFmt w:val="bullet"/>
      <w:lvlText w:val="•"/>
      <w:lvlJc w:val="left"/>
      <w:pPr>
        <w:ind w:left="430" w:hanging="216"/>
      </w:pPr>
      <w:rPr>
        <w:rFonts w:hint="default"/>
        <w:lang w:val="en-US" w:eastAsia="en-US" w:bidi="en-US"/>
      </w:rPr>
    </w:lvl>
    <w:lvl w:ilvl="2" w:tplc="E9C02EE8">
      <w:numFmt w:val="bullet"/>
      <w:lvlText w:val="•"/>
      <w:lvlJc w:val="left"/>
      <w:pPr>
        <w:ind w:left="541" w:hanging="216"/>
      </w:pPr>
      <w:rPr>
        <w:rFonts w:hint="default"/>
        <w:lang w:val="en-US" w:eastAsia="en-US" w:bidi="en-US"/>
      </w:rPr>
    </w:lvl>
    <w:lvl w:ilvl="3" w:tplc="C442C290">
      <w:numFmt w:val="bullet"/>
      <w:lvlText w:val="•"/>
      <w:lvlJc w:val="left"/>
      <w:pPr>
        <w:ind w:left="652" w:hanging="216"/>
      </w:pPr>
      <w:rPr>
        <w:rFonts w:hint="default"/>
        <w:lang w:val="en-US" w:eastAsia="en-US" w:bidi="en-US"/>
      </w:rPr>
    </w:lvl>
    <w:lvl w:ilvl="4" w:tplc="95C2A850">
      <w:numFmt w:val="bullet"/>
      <w:lvlText w:val="•"/>
      <w:lvlJc w:val="left"/>
      <w:pPr>
        <w:ind w:left="762" w:hanging="216"/>
      </w:pPr>
      <w:rPr>
        <w:rFonts w:hint="default"/>
        <w:lang w:val="en-US" w:eastAsia="en-US" w:bidi="en-US"/>
      </w:rPr>
    </w:lvl>
    <w:lvl w:ilvl="5" w:tplc="7F508CD0">
      <w:numFmt w:val="bullet"/>
      <w:lvlText w:val="•"/>
      <w:lvlJc w:val="left"/>
      <w:pPr>
        <w:ind w:left="873" w:hanging="216"/>
      </w:pPr>
      <w:rPr>
        <w:rFonts w:hint="default"/>
        <w:lang w:val="en-US" w:eastAsia="en-US" w:bidi="en-US"/>
      </w:rPr>
    </w:lvl>
    <w:lvl w:ilvl="6" w:tplc="8C668B70">
      <w:numFmt w:val="bullet"/>
      <w:lvlText w:val="•"/>
      <w:lvlJc w:val="left"/>
      <w:pPr>
        <w:ind w:left="984" w:hanging="216"/>
      </w:pPr>
      <w:rPr>
        <w:rFonts w:hint="default"/>
        <w:lang w:val="en-US" w:eastAsia="en-US" w:bidi="en-US"/>
      </w:rPr>
    </w:lvl>
    <w:lvl w:ilvl="7" w:tplc="D986A7CE">
      <w:numFmt w:val="bullet"/>
      <w:lvlText w:val="•"/>
      <w:lvlJc w:val="left"/>
      <w:pPr>
        <w:ind w:left="1094" w:hanging="216"/>
      </w:pPr>
      <w:rPr>
        <w:rFonts w:hint="default"/>
        <w:lang w:val="en-US" w:eastAsia="en-US" w:bidi="en-US"/>
      </w:rPr>
    </w:lvl>
    <w:lvl w:ilvl="8" w:tplc="06344A18">
      <w:numFmt w:val="bullet"/>
      <w:lvlText w:val="•"/>
      <w:lvlJc w:val="left"/>
      <w:pPr>
        <w:ind w:left="1205" w:hanging="216"/>
      </w:pPr>
      <w:rPr>
        <w:rFonts w:hint="default"/>
        <w:lang w:val="en-US" w:eastAsia="en-US" w:bidi="en-US"/>
      </w:rPr>
    </w:lvl>
  </w:abstractNum>
  <w:abstractNum w:abstractNumId="48" w15:restartNumberingAfterBreak="0">
    <w:nsid w:val="7C7567F4"/>
    <w:multiLevelType w:val="hybridMultilevel"/>
    <w:tmpl w:val="9E7C9C6E"/>
    <w:lvl w:ilvl="0" w:tplc="94EE0EE0">
      <w:start w:val="1"/>
      <w:numFmt w:val="decimal"/>
      <w:lvlText w:val="(%1)"/>
      <w:lvlJc w:val="left"/>
      <w:pPr>
        <w:ind w:left="119" w:hanging="257"/>
      </w:pPr>
      <w:rPr>
        <w:rFonts w:ascii="Times New Roman" w:eastAsia="Times New Roman" w:hAnsi="Times New Roman" w:cs="Times New Roman" w:hint="default"/>
        <w:spacing w:val="-4"/>
        <w:w w:val="100"/>
        <w:sz w:val="18"/>
        <w:szCs w:val="18"/>
        <w:lang w:val="en-US" w:eastAsia="en-US" w:bidi="en-US"/>
      </w:rPr>
    </w:lvl>
    <w:lvl w:ilvl="1" w:tplc="2E804666">
      <w:numFmt w:val="bullet"/>
      <w:lvlText w:val="•"/>
      <w:lvlJc w:val="left"/>
      <w:pPr>
        <w:ind w:left="1244" w:hanging="257"/>
      </w:pPr>
      <w:rPr>
        <w:rFonts w:hint="default"/>
        <w:lang w:val="en-US" w:eastAsia="en-US" w:bidi="en-US"/>
      </w:rPr>
    </w:lvl>
    <w:lvl w:ilvl="2" w:tplc="19AAEF92">
      <w:numFmt w:val="bullet"/>
      <w:lvlText w:val="•"/>
      <w:lvlJc w:val="left"/>
      <w:pPr>
        <w:ind w:left="2368" w:hanging="257"/>
      </w:pPr>
      <w:rPr>
        <w:rFonts w:hint="default"/>
        <w:lang w:val="en-US" w:eastAsia="en-US" w:bidi="en-US"/>
      </w:rPr>
    </w:lvl>
    <w:lvl w:ilvl="3" w:tplc="693A74B2">
      <w:numFmt w:val="bullet"/>
      <w:lvlText w:val="•"/>
      <w:lvlJc w:val="left"/>
      <w:pPr>
        <w:ind w:left="3492" w:hanging="257"/>
      </w:pPr>
      <w:rPr>
        <w:rFonts w:hint="default"/>
        <w:lang w:val="en-US" w:eastAsia="en-US" w:bidi="en-US"/>
      </w:rPr>
    </w:lvl>
    <w:lvl w:ilvl="4" w:tplc="665AF072">
      <w:numFmt w:val="bullet"/>
      <w:lvlText w:val="•"/>
      <w:lvlJc w:val="left"/>
      <w:pPr>
        <w:ind w:left="4616" w:hanging="257"/>
      </w:pPr>
      <w:rPr>
        <w:rFonts w:hint="default"/>
        <w:lang w:val="en-US" w:eastAsia="en-US" w:bidi="en-US"/>
      </w:rPr>
    </w:lvl>
    <w:lvl w:ilvl="5" w:tplc="0A746496">
      <w:numFmt w:val="bullet"/>
      <w:lvlText w:val="•"/>
      <w:lvlJc w:val="left"/>
      <w:pPr>
        <w:ind w:left="5740" w:hanging="257"/>
      </w:pPr>
      <w:rPr>
        <w:rFonts w:hint="default"/>
        <w:lang w:val="en-US" w:eastAsia="en-US" w:bidi="en-US"/>
      </w:rPr>
    </w:lvl>
    <w:lvl w:ilvl="6" w:tplc="291438DC">
      <w:numFmt w:val="bullet"/>
      <w:lvlText w:val="•"/>
      <w:lvlJc w:val="left"/>
      <w:pPr>
        <w:ind w:left="6864" w:hanging="257"/>
      </w:pPr>
      <w:rPr>
        <w:rFonts w:hint="default"/>
        <w:lang w:val="en-US" w:eastAsia="en-US" w:bidi="en-US"/>
      </w:rPr>
    </w:lvl>
    <w:lvl w:ilvl="7" w:tplc="B82C003A">
      <w:numFmt w:val="bullet"/>
      <w:lvlText w:val="•"/>
      <w:lvlJc w:val="left"/>
      <w:pPr>
        <w:ind w:left="7988" w:hanging="257"/>
      </w:pPr>
      <w:rPr>
        <w:rFonts w:hint="default"/>
        <w:lang w:val="en-US" w:eastAsia="en-US" w:bidi="en-US"/>
      </w:rPr>
    </w:lvl>
    <w:lvl w:ilvl="8" w:tplc="FDE2757C">
      <w:numFmt w:val="bullet"/>
      <w:lvlText w:val="•"/>
      <w:lvlJc w:val="left"/>
      <w:pPr>
        <w:ind w:left="9112" w:hanging="257"/>
      </w:pPr>
      <w:rPr>
        <w:rFonts w:hint="default"/>
        <w:lang w:val="en-US" w:eastAsia="en-US" w:bidi="en-US"/>
      </w:rPr>
    </w:lvl>
  </w:abstractNum>
  <w:num w:numId="1" w16cid:durableId="514534359">
    <w:abstractNumId w:val="27"/>
  </w:num>
  <w:num w:numId="2" w16cid:durableId="765466942">
    <w:abstractNumId w:val="1"/>
  </w:num>
  <w:num w:numId="3" w16cid:durableId="406806941">
    <w:abstractNumId w:val="38"/>
  </w:num>
  <w:num w:numId="4" w16cid:durableId="2107652918">
    <w:abstractNumId w:val="22"/>
  </w:num>
  <w:num w:numId="5" w16cid:durableId="97600936">
    <w:abstractNumId w:val="2"/>
  </w:num>
  <w:num w:numId="6" w16cid:durableId="673532937">
    <w:abstractNumId w:val="3"/>
  </w:num>
  <w:num w:numId="7" w16cid:durableId="1500342582">
    <w:abstractNumId w:val="47"/>
  </w:num>
  <w:num w:numId="8" w16cid:durableId="1092506984">
    <w:abstractNumId w:val="30"/>
  </w:num>
  <w:num w:numId="9" w16cid:durableId="1426849976">
    <w:abstractNumId w:val="33"/>
  </w:num>
  <w:num w:numId="10" w16cid:durableId="822501366">
    <w:abstractNumId w:val="14"/>
  </w:num>
  <w:num w:numId="11" w16cid:durableId="630136312">
    <w:abstractNumId w:val="34"/>
  </w:num>
  <w:num w:numId="12" w16cid:durableId="1070811553">
    <w:abstractNumId w:val="20"/>
  </w:num>
  <w:num w:numId="13" w16cid:durableId="1606231471">
    <w:abstractNumId w:val="13"/>
  </w:num>
  <w:num w:numId="14" w16cid:durableId="1039823284">
    <w:abstractNumId w:val="37"/>
  </w:num>
  <w:num w:numId="15" w16cid:durableId="1607032109">
    <w:abstractNumId w:val="19"/>
  </w:num>
  <w:num w:numId="16" w16cid:durableId="133067944">
    <w:abstractNumId w:val="9"/>
  </w:num>
  <w:num w:numId="17" w16cid:durableId="1952012509">
    <w:abstractNumId w:val="0"/>
  </w:num>
  <w:num w:numId="18" w16cid:durableId="1000934253">
    <w:abstractNumId w:val="10"/>
  </w:num>
  <w:num w:numId="19" w16cid:durableId="1646741649">
    <w:abstractNumId w:val="12"/>
  </w:num>
  <w:num w:numId="20" w16cid:durableId="578053741">
    <w:abstractNumId w:val="17"/>
  </w:num>
  <w:num w:numId="21" w16cid:durableId="1076129223">
    <w:abstractNumId w:val="29"/>
  </w:num>
  <w:num w:numId="22" w16cid:durableId="1519271954">
    <w:abstractNumId w:val="15"/>
  </w:num>
  <w:num w:numId="23" w16cid:durableId="451747097">
    <w:abstractNumId w:val="25"/>
  </w:num>
  <w:num w:numId="24" w16cid:durableId="1683047368">
    <w:abstractNumId w:val="48"/>
  </w:num>
  <w:num w:numId="25" w16cid:durableId="140074750">
    <w:abstractNumId w:val="40"/>
  </w:num>
  <w:num w:numId="26" w16cid:durableId="1150288740">
    <w:abstractNumId w:val="21"/>
  </w:num>
  <w:num w:numId="27" w16cid:durableId="1264342744">
    <w:abstractNumId w:val="35"/>
  </w:num>
  <w:num w:numId="28" w16cid:durableId="1644190537">
    <w:abstractNumId w:val="5"/>
  </w:num>
  <w:num w:numId="29" w16cid:durableId="221256763">
    <w:abstractNumId w:val="36"/>
  </w:num>
  <w:num w:numId="30" w16cid:durableId="759637762">
    <w:abstractNumId w:val="23"/>
  </w:num>
  <w:num w:numId="31" w16cid:durableId="921832825">
    <w:abstractNumId w:val="28"/>
  </w:num>
  <w:num w:numId="32" w16cid:durableId="761803050">
    <w:abstractNumId w:val="11"/>
  </w:num>
  <w:num w:numId="33" w16cid:durableId="1272055313">
    <w:abstractNumId w:val="18"/>
  </w:num>
  <w:num w:numId="34" w16cid:durableId="1401323477">
    <w:abstractNumId w:val="46"/>
  </w:num>
  <w:num w:numId="35" w16cid:durableId="284041052">
    <w:abstractNumId w:val="4"/>
  </w:num>
  <w:num w:numId="36" w16cid:durableId="237059290">
    <w:abstractNumId w:val="16"/>
  </w:num>
  <w:num w:numId="37" w16cid:durableId="1068041305">
    <w:abstractNumId w:val="45"/>
  </w:num>
  <w:num w:numId="38" w16cid:durableId="162471369">
    <w:abstractNumId w:val="6"/>
  </w:num>
  <w:num w:numId="39" w16cid:durableId="2107341269">
    <w:abstractNumId w:val="44"/>
  </w:num>
  <w:num w:numId="40" w16cid:durableId="1303652496">
    <w:abstractNumId w:val="26"/>
  </w:num>
  <w:num w:numId="41" w16cid:durableId="1672757870">
    <w:abstractNumId w:val="42"/>
  </w:num>
  <w:num w:numId="42" w16cid:durableId="1014723898">
    <w:abstractNumId w:val="43"/>
  </w:num>
  <w:num w:numId="43" w16cid:durableId="751391769">
    <w:abstractNumId w:val="31"/>
  </w:num>
  <w:num w:numId="44" w16cid:durableId="196168204">
    <w:abstractNumId w:val="7"/>
  </w:num>
  <w:num w:numId="45" w16cid:durableId="298998611">
    <w:abstractNumId w:val="41"/>
  </w:num>
  <w:num w:numId="46" w16cid:durableId="1904751400">
    <w:abstractNumId w:val="24"/>
  </w:num>
  <w:num w:numId="47" w16cid:durableId="879517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8863407">
    <w:abstractNumId w:val="8"/>
  </w:num>
  <w:num w:numId="49" w16cid:durableId="2026981859">
    <w:abstractNumId w:val="39"/>
  </w:num>
  <w:num w:numId="50" w16cid:durableId="9322021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98"/>
    <w:rsid w:val="0002161A"/>
    <w:rsid w:val="00027B24"/>
    <w:rsid w:val="000A071B"/>
    <w:rsid w:val="000B7D85"/>
    <w:rsid w:val="000D4AA8"/>
    <w:rsid w:val="00102477"/>
    <w:rsid w:val="00123616"/>
    <w:rsid w:val="001243CA"/>
    <w:rsid w:val="001A4798"/>
    <w:rsid w:val="001B757A"/>
    <w:rsid w:val="001C44E7"/>
    <w:rsid w:val="0020462F"/>
    <w:rsid w:val="002226C5"/>
    <w:rsid w:val="00227266"/>
    <w:rsid w:val="002334B2"/>
    <w:rsid w:val="00234598"/>
    <w:rsid w:val="00276736"/>
    <w:rsid w:val="00282983"/>
    <w:rsid w:val="00283FBC"/>
    <w:rsid w:val="00286C41"/>
    <w:rsid w:val="00287E1E"/>
    <w:rsid w:val="002C0C30"/>
    <w:rsid w:val="002D4A05"/>
    <w:rsid w:val="002F127C"/>
    <w:rsid w:val="0032794C"/>
    <w:rsid w:val="003331D5"/>
    <w:rsid w:val="003449AC"/>
    <w:rsid w:val="0036001B"/>
    <w:rsid w:val="00362CED"/>
    <w:rsid w:val="0036328D"/>
    <w:rsid w:val="003670A9"/>
    <w:rsid w:val="00370F67"/>
    <w:rsid w:val="00375EF6"/>
    <w:rsid w:val="003B7F8C"/>
    <w:rsid w:val="003C4FC2"/>
    <w:rsid w:val="003D6BEE"/>
    <w:rsid w:val="00411C74"/>
    <w:rsid w:val="00426514"/>
    <w:rsid w:val="00426705"/>
    <w:rsid w:val="00437FFD"/>
    <w:rsid w:val="00453D46"/>
    <w:rsid w:val="004A1EAF"/>
    <w:rsid w:val="004C2EA8"/>
    <w:rsid w:val="004C3993"/>
    <w:rsid w:val="004D3942"/>
    <w:rsid w:val="004E295C"/>
    <w:rsid w:val="00502FB2"/>
    <w:rsid w:val="005373F1"/>
    <w:rsid w:val="00555FED"/>
    <w:rsid w:val="00575074"/>
    <w:rsid w:val="00596E50"/>
    <w:rsid w:val="005A0368"/>
    <w:rsid w:val="005A646B"/>
    <w:rsid w:val="005B3B39"/>
    <w:rsid w:val="005B6532"/>
    <w:rsid w:val="006005A3"/>
    <w:rsid w:val="00612616"/>
    <w:rsid w:val="00625725"/>
    <w:rsid w:val="00625C36"/>
    <w:rsid w:val="00635D61"/>
    <w:rsid w:val="00641E6E"/>
    <w:rsid w:val="00652AF9"/>
    <w:rsid w:val="00661E0B"/>
    <w:rsid w:val="00663D0F"/>
    <w:rsid w:val="006773DF"/>
    <w:rsid w:val="006C56B9"/>
    <w:rsid w:val="006C58FB"/>
    <w:rsid w:val="00731D5F"/>
    <w:rsid w:val="007A4D76"/>
    <w:rsid w:val="007B70AB"/>
    <w:rsid w:val="007F123F"/>
    <w:rsid w:val="00802C20"/>
    <w:rsid w:val="008157EC"/>
    <w:rsid w:val="00857E89"/>
    <w:rsid w:val="0086457C"/>
    <w:rsid w:val="00877D71"/>
    <w:rsid w:val="00893A91"/>
    <w:rsid w:val="008D1698"/>
    <w:rsid w:val="008E69DE"/>
    <w:rsid w:val="008F74CE"/>
    <w:rsid w:val="00911B71"/>
    <w:rsid w:val="00933A3F"/>
    <w:rsid w:val="00977707"/>
    <w:rsid w:val="009779F2"/>
    <w:rsid w:val="00992F85"/>
    <w:rsid w:val="009A5319"/>
    <w:rsid w:val="009C4D66"/>
    <w:rsid w:val="00A37799"/>
    <w:rsid w:val="00AA59FB"/>
    <w:rsid w:val="00AC0350"/>
    <w:rsid w:val="00AD3671"/>
    <w:rsid w:val="00AE08CF"/>
    <w:rsid w:val="00AF1991"/>
    <w:rsid w:val="00AF4623"/>
    <w:rsid w:val="00B0445F"/>
    <w:rsid w:val="00B04972"/>
    <w:rsid w:val="00B06439"/>
    <w:rsid w:val="00B133AD"/>
    <w:rsid w:val="00B21A42"/>
    <w:rsid w:val="00B25A9A"/>
    <w:rsid w:val="00BA755C"/>
    <w:rsid w:val="00BB0D1C"/>
    <w:rsid w:val="00BB0D3F"/>
    <w:rsid w:val="00BF0158"/>
    <w:rsid w:val="00C06CAA"/>
    <w:rsid w:val="00C602DF"/>
    <w:rsid w:val="00C622FC"/>
    <w:rsid w:val="00C62951"/>
    <w:rsid w:val="00C6587B"/>
    <w:rsid w:val="00C821E1"/>
    <w:rsid w:val="00C9186A"/>
    <w:rsid w:val="00CA6394"/>
    <w:rsid w:val="00CB06D1"/>
    <w:rsid w:val="00CC0A43"/>
    <w:rsid w:val="00CC4131"/>
    <w:rsid w:val="00CE1A2A"/>
    <w:rsid w:val="00CF12BD"/>
    <w:rsid w:val="00CF7357"/>
    <w:rsid w:val="00D0471C"/>
    <w:rsid w:val="00D07D8A"/>
    <w:rsid w:val="00D136EB"/>
    <w:rsid w:val="00D35094"/>
    <w:rsid w:val="00D45415"/>
    <w:rsid w:val="00D74DA3"/>
    <w:rsid w:val="00D819AD"/>
    <w:rsid w:val="00DA07BF"/>
    <w:rsid w:val="00DA6666"/>
    <w:rsid w:val="00DD4BAE"/>
    <w:rsid w:val="00DF232A"/>
    <w:rsid w:val="00E154B4"/>
    <w:rsid w:val="00E8542F"/>
    <w:rsid w:val="00EE3657"/>
    <w:rsid w:val="00F0395B"/>
    <w:rsid w:val="00F042A4"/>
    <w:rsid w:val="00FA1803"/>
    <w:rsid w:val="00FA4494"/>
    <w:rsid w:val="00FC4611"/>
    <w:rsid w:val="00FD2595"/>
    <w:rsid w:val="00FE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0FC3"/>
  <w15:docId w15:val="{FFB1E982-A9EE-4691-A06B-5713C600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right="1130"/>
      <w:jc w:val="right"/>
      <w:outlineLvl w:val="0"/>
    </w:pPr>
    <w:rPr>
      <w:sz w:val="32"/>
      <w:szCs w:val="32"/>
    </w:rPr>
  </w:style>
  <w:style w:type="paragraph" w:styleId="Heading2">
    <w:name w:val="heading 2"/>
    <w:basedOn w:val="Normal"/>
    <w:unhideWhenUsed/>
    <w:qFormat/>
    <w:pPr>
      <w:spacing w:before="77"/>
      <w:ind w:left="810" w:right="1130"/>
      <w:jc w:val="center"/>
      <w:outlineLvl w:val="1"/>
    </w:pPr>
    <w:rPr>
      <w:b/>
      <w:bCs/>
      <w:sz w:val="28"/>
      <w:szCs w:val="28"/>
    </w:rPr>
  </w:style>
  <w:style w:type="paragraph" w:styleId="Heading3">
    <w:name w:val="heading 3"/>
    <w:basedOn w:val="Normal"/>
    <w:uiPriority w:val="9"/>
    <w:unhideWhenUsed/>
    <w:qFormat/>
    <w:rsid w:val="00227266"/>
    <w:pPr>
      <w:keepNext/>
      <w:keepLines/>
      <w:widowControl/>
      <w:ind w:left="835"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123F"/>
    <w:pPr>
      <w:tabs>
        <w:tab w:val="center" w:pos="4680"/>
        <w:tab w:val="right" w:pos="9360"/>
      </w:tabs>
    </w:pPr>
  </w:style>
  <w:style w:type="character" w:customStyle="1" w:styleId="HeaderChar">
    <w:name w:val="Header Char"/>
    <w:basedOn w:val="DefaultParagraphFont"/>
    <w:link w:val="Header"/>
    <w:uiPriority w:val="99"/>
    <w:rsid w:val="007F123F"/>
    <w:rPr>
      <w:rFonts w:ascii="Times New Roman" w:eastAsia="Times New Roman" w:hAnsi="Times New Roman" w:cs="Times New Roman"/>
      <w:lang w:bidi="en-US"/>
    </w:rPr>
  </w:style>
  <w:style w:type="paragraph" w:styleId="Footer">
    <w:name w:val="footer"/>
    <w:basedOn w:val="Normal"/>
    <w:link w:val="FooterChar"/>
    <w:uiPriority w:val="99"/>
    <w:unhideWhenUsed/>
    <w:rsid w:val="007F123F"/>
    <w:pPr>
      <w:tabs>
        <w:tab w:val="center" w:pos="4680"/>
        <w:tab w:val="right" w:pos="9360"/>
      </w:tabs>
    </w:pPr>
  </w:style>
  <w:style w:type="character" w:customStyle="1" w:styleId="FooterChar">
    <w:name w:val="Footer Char"/>
    <w:basedOn w:val="DefaultParagraphFont"/>
    <w:link w:val="Footer"/>
    <w:uiPriority w:val="99"/>
    <w:rsid w:val="007F123F"/>
    <w:rPr>
      <w:rFonts w:ascii="Times New Roman" w:eastAsia="Times New Roman" w:hAnsi="Times New Roman" w:cs="Times New Roman"/>
      <w:lang w:bidi="en-US"/>
    </w:rPr>
  </w:style>
  <w:style w:type="paragraph" w:styleId="Revision">
    <w:name w:val="Revision"/>
    <w:hidden/>
    <w:uiPriority w:val="99"/>
    <w:semiHidden/>
    <w:rsid w:val="00B04972"/>
    <w:pPr>
      <w:widowControl/>
      <w:autoSpaceDE/>
      <w:autoSpaceDN/>
    </w:pPr>
    <w:rPr>
      <w:rFonts w:ascii="Times New Roman" w:eastAsia="Times New Roman" w:hAnsi="Times New Roman" w:cs="Times New Roman"/>
      <w:lang w:bidi="en-US"/>
    </w:rPr>
  </w:style>
  <w:style w:type="paragraph" w:customStyle="1" w:styleId="Default">
    <w:name w:val="Default"/>
    <w:rsid w:val="006C58FB"/>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6C58FB"/>
    <w:rPr>
      <w:color w:val="0000FF" w:themeColor="hyperlink"/>
      <w:u w:val="single"/>
    </w:rPr>
  </w:style>
  <w:style w:type="character" w:styleId="UnresolvedMention">
    <w:name w:val="Unresolved Mention"/>
    <w:basedOn w:val="DefaultParagraphFont"/>
    <w:uiPriority w:val="99"/>
    <w:semiHidden/>
    <w:unhideWhenUsed/>
    <w:rsid w:val="006C58FB"/>
    <w:rPr>
      <w:color w:val="605E5C"/>
      <w:shd w:val="clear" w:color="auto" w:fill="E1DFDD"/>
    </w:rPr>
  </w:style>
  <w:style w:type="character" w:styleId="CommentReference">
    <w:name w:val="annotation reference"/>
    <w:basedOn w:val="DefaultParagraphFont"/>
    <w:uiPriority w:val="99"/>
    <w:semiHidden/>
    <w:unhideWhenUsed/>
    <w:rsid w:val="00575074"/>
    <w:rPr>
      <w:sz w:val="16"/>
      <w:szCs w:val="16"/>
    </w:rPr>
  </w:style>
  <w:style w:type="paragraph" w:styleId="CommentText">
    <w:name w:val="annotation text"/>
    <w:basedOn w:val="Normal"/>
    <w:link w:val="CommentTextChar"/>
    <w:uiPriority w:val="99"/>
    <w:unhideWhenUsed/>
    <w:rsid w:val="00575074"/>
    <w:rPr>
      <w:sz w:val="20"/>
      <w:szCs w:val="20"/>
    </w:rPr>
  </w:style>
  <w:style w:type="character" w:customStyle="1" w:styleId="CommentTextChar">
    <w:name w:val="Comment Text Char"/>
    <w:basedOn w:val="DefaultParagraphFont"/>
    <w:link w:val="CommentText"/>
    <w:uiPriority w:val="99"/>
    <w:rsid w:val="0057507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75074"/>
    <w:rPr>
      <w:b/>
      <w:bCs/>
    </w:rPr>
  </w:style>
  <w:style w:type="character" w:customStyle="1" w:styleId="CommentSubjectChar">
    <w:name w:val="Comment Subject Char"/>
    <w:basedOn w:val="CommentTextChar"/>
    <w:link w:val="CommentSubject"/>
    <w:uiPriority w:val="99"/>
    <w:semiHidden/>
    <w:rsid w:val="00575074"/>
    <w:rPr>
      <w:rFonts w:ascii="Times New Roman" w:eastAsia="Times New Roman" w:hAnsi="Times New Roman" w:cs="Times New Roman"/>
      <w:b/>
      <w:bCs/>
      <w:sz w:val="20"/>
      <w:szCs w:val="20"/>
      <w:lang w:bidi="en-US"/>
    </w:rPr>
  </w:style>
  <w:style w:type="character" w:customStyle="1" w:styleId="ListParagraphChar">
    <w:name w:val="List Paragraph Char"/>
    <w:link w:val="ListParagraph"/>
    <w:uiPriority w:val="34"/>
    <w:locked/>
    <w:rsid w:val="00933A3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CC4131"/>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CC4131"/>
    <w:rPr>
      <w:rFonts w:ascii="Segoe UI" w:hAnsi="Segoe UI" w:cs="Segoe UI"/>
      <w:sz w:val="18"/>
      <w:szCs w:val="18"/>
    </w:rPr>
  </w:style>
  <w:style w:type="character" w:customStyle="1" w:styleId="cf01">
    <w:name w:val="cf01"/>
    <w:basedOn w:val="DefaultParagraphFont"/>
    <w:rsid w:val="00D45415"/>
    <w:rPr>
      <w:rFonts w:ascii="Segoe UI" w:hAnsi="Segoe UI" w:cs="Segoe UI" w:hint="default"/>
      <w:sz w:val="18"/>
      <w:szCs w:val="18"/>
    </w:rPr>
  </w:style>
  <w:style w:type="paragraph" w:styleId="NoSpacing">
    <w:name w:val="No Spacing"/>
    <w:uiPriority w:val="1"/>
    <w:qFormat/>
    <w:rsid w:val="00D45415"/>
    <w:pPr>
      <w:widowControl/>
      <w:autoSpaceDE/>
      <w:autoSpaceDN/>
    </w:pPr>
  </w:style>
  <w:style w:type="table" w:styleId="TableGrid">
    <w:name w:val="Table Grid"/>
    <w:basedOn w:val="TableNormal"/>
    <w:rsid w:val="00E154B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154B4"/>
    <w:pPr>
      <w:widowControl/>
      <w:autoSpaceDE/>
      <w:autoSpaceDN/>
      <w:spacing w:before="100" w:beforeAutospacing="1" w:after="100" w:afterAutospacing="1"/>
    </w:pPr>
    <w:rPr>
      <w:sz w:val="20"/>
      <w:szCs w:val="20"/>
      <w:lang w:bidi="ar-SA"/>
    </w:rPr>
  </w:style>
  <w:style w:type="paragraph" w:styleId="Title">
    <w:name w:val="Title"/>
    <w:basedOn w:val="Normal"/>
    <w:link w:val="TitleChar"/>
    <w:qFormat/>
    <w:rsid w:val="005B3B39"/>
    <w:pPr>
      <w:widowControl/>
      <w:autoSpaceDE/>
      <w:autoSpaceDN/>
      <w:jc w:val="center"/>
    </w:pPr>
    <w:rPr>
      <w:b/>
      <w:bCs/>
      <w:sz w:val="16"/>
      <w:szCs w:val="24"/>
      <w:lang w:bidi="ar-SA"/>
    </w:rPr>
  </w:style>
  <w:style w:type="character" w:customStyle="1" w:styleId="TitleChar">
    <w:name w:val="Title Char"/>
    <w:basedOn w:val="DefaultParagraphFont"/>
    <w:link w:val="Title"/>
    <w:rsid w:val="005B3B39"/>
    <w:rPr>
      <w:rFonts w:ascii="Times New Roman" w:eastAsia="Times New Roman" w:hAnsi="Times New Roman" w:cs="Times New Roman"/>
      <w:b/>
      <w:bCs/>
      <w:sz w:val="16"/>
      <w:szCs w:val="24"/>
    </w:rPr>
  </w:style>
  <w:style w:type="character" w:styleId="Strong">
    <w:name w:val="Strong"/>
    <w:qFormat/>
    <w:rsid w:val="005B3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6832">
      <w:bodyDiv w:val="1"/>
      <w:marLeft w:val="0"/>
      <w:marRight w:val="0"/>
      <w:marTop w:val="0"/>
      <w:marBottom w:val="0"/>
      <w:divBdr>
        <w:top w:val="none" w:sz="0" w:space="0" w:color="auto"/>
        <w:left w:val="none" w:sz="0" w:space="0" w:color="auto"/>
        <w:bottom w:val="none" w:sz="0" w:space="0" w:color="auto"/>
        <w:right w:val="none" w:sz="0" w:space="0" w:color="auto"/>
      </w:divBdr>
    </w:div>
    <w:div w:id="879975507">
      <w:bodyDiv w:val="1"/>
      <w:marLeft w:val="0"/>
      <w:marRight w:val="0"/>
      <w:marTop w:val="0"/>
      <w:marBottom w:val="0"/>
      <w:divBdr>
        <w:top w:val="none" w:sz="0" w:space="0" w:color="auto"/>
        <w:left w:val="none" w:sz="0" w:space="0" w:color="auto"/>
        <w:bottom w:val="none" w:sz="0" w:space="0" w:color="auto"/>
        <w:right w:val="none" w:sz="0" w:space="0" w:color="auto"/>
      </w:divBdr>
    </w:div>
    <w:div w:id="1527980665">
      <w:bodyDiv w:val="1"/>
      <w:marLeft w:val="0"/>
      <w:marRight w:val="0"/>
      <w:marTop w:val="0"/>
      <w:marBottom w:val="0"/>
      <w:divBdr>
        <w:top w:val="none" w:sz="0" w:space="0" w:color="auto"/>
        <w:left w:val="none" w:sz="0" w:space="0" w:color="auto"/>
        <w:bottom w:val="none" w:sz="0" w:space="0" w:color="auto"/>
        <w:right w:val="none" w:sz="0" w:space="0" w:color="auto"/>
      </w:divBdr>
    </w:div>
    <w:div w:id="170054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icrosoft.com/microsoft-teams/join-a-meeting" TargetMode="External"/><Relationship Id="rId18" Type="http://schemas.openxmlformats.org/officeDocument/2006/relationships/hyperlink" Target="https://teams.microsoft.com/meetingOptions/?organizerId=b03221be-39c7-4232-9cd2-590c48bceb16&amp;tenantId=3dcdbc4a-7e4c-407b-80f7-7fb6757182f2&amp;threadId=19_meeting_MWZkMjUwZGMtNTMwNS00MTA0LWI0NjYtZmU0MjIxZWUxN2Yw@thread.v2&amp;messageId=0&amp;language=en-US"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umaryland.edu/about-umb/umb-fast-facts/" TargetMode="External"/><Relationship Id="rId7" Type="http://schemas.openxmlformats.org/officeDocument/2006/relationships/footnotes" Target="footnotes.xml"/><Relationship Id="rId12" Type="http://schemas.openxmlformats.org/officeDocument/2006/relationships/hyperlink" Target="https://www.microsoft.com/en-us/microsoft-teams/download-app" TargetMode="External"/><Relationship Id="rId17" Type="http://schemas.openxmlformats.org/officeDocument/2006/relationships/hyperlink" Target="https://aka.ms/JoinTeamsMeeting" TargetMode="External"/><Relationship Id="rId25" Type="http://schemas.openxmlformats.org/officeDocument/2006/relationships/hyperlink" Target="http://comptroller.marylandtaxes.gov/Vendor_Services/Accounting_Information/Static_Files/GADX10Form20150615.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alin.teams.microsoft.com/usp/pstnconferencing"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MWZkMjUwZGMtNTMwNS00MTA0LWI0NjYtZmU0MjIxZWUxN2Yw%40thread.v2/0?context=%7b%22Tid%22%3a%223dcdbc4a-7e4c-407b-80f7-7fb6757182f2%22%2c%22Oid%22%3a%22b03221be-39c7-4232-9cd2-590c48bceb16%22%7d" TargetMode="External"/><Relationship Id="rId24" Type="http://schemas.openxmlformats.org/officeDocument/2006/relationships/hyperlink" Target="http://comptroller.marylandtaxes.gov/Vendor_Services/Accounting_Information/Static_Files/GADX10Form20150615.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ialin.teams.microsoft.com/273886a3-dfd9-4a52-b4ab-e3039dfbdba7?id=932132162" TargetMode="External"/><Relationship Id="rId23" Type="http://schemas.openxmlformats.org/officeDocument/2006/relationships/hyperlink" Target="mailto:joseph.lee@umaryland.edu" TargetMode="External"/><Relationship Id="rId28" Type="http://schemas.openxmlformats.org/officeDocument/2006/relationships/header" Target="header1.xml"/><Relationship Id="rId10" Type="http://schemas.openxmlformats.org/officeDocument/2006/relationships/hyperlink" Target="https://www.umaryland.edu/procurement/ebid-board/" TargetMode="External"/><Relationship Id="rId19" Type="http://schemas.openxmlformats.org/officeDocument/2006/relationships/hyperlink" Target="mailto:Proc-oncallbids@umaryland.edu"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tel:+14434095274,,932132162" TargetMode="External"/><Relationship Id="rId22" Type="http://schemas.openxmlformats.org/officeDocument/2006/relationships/hyperlink" Target="https://www.umaryland.edu/maps/" TargetMode="External"/><Relationship Id="rId27" Type="http://schemas.openxmlformats.org/officeDocument/2006/relationships/footer" Target="footer3.xml"/><Relationship Id="rId30" Type="http://schemas.openxmlformats.org/officeDocument/2006/relationships/header" Target="head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8" ma:contentTypeDescription="Create a new document." ma:contentTypeScope="" ma:versionID="0a33f24b9e0e70fa42a416e7c5081dff">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d2a27a45a42a39466dd7724346444f6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7FAF3-E578-44B5-B85B-D69BDA54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58874-9097-4D70-98BE-578A18130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15224</Words>
  <Characters>86783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emoss</dc:creator>
  <cp:lastModifiedBy>Lee, Joseph</cp:lastModifiedBy>
  <cp:revision>5</cp:revision>
  <dcterms:created xsi:type="dcterms:W3CDTF">2022-12-07T20:33:00Z</dcterms:created>
  <dcterms:modified xsi:type="dcterms:W3CDTF">2022-12-07T20:37:00Z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Acrobat PDFMaker 17 for Word</vt:lpwstr>
  </property>
  <property fmtid="{D5CDD505-2E9C-101B-9397-08002B2CF9AE}" pid="4" name="LastSaved">
    <vt:filetime>2022-11-14T00:00:00Z</vt:filetime>
  </property>
</Properties>
</file>